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AB" w:rsidRPr="009B5BE2" w:rsidRDefault="004F4AAB" w:rsidP="009B5BE2">
      <w:pPr>
        <w:pStyle w:val="Kommentartext"/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r w:rsidRPr="009B5BE2">
        <w:rPr>
          <w:rFonts w:ascii="Arial Narrow" w:hAnsi="Arial Narrow"/>
          <w:b/>
          <w:sz w:val="28"/>
          <w:szCs w:val="28"/>
          <w:lang w:val="de-DE"/>
        </w:rPr>
        <w:t xml:space="preserve">Antrag </w:t>
      </w:r>
    </w:p>
    <w:p w:rsidR="004F4AAB" w:rsidRDefault="0083453B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  <w:r>
        <w:rPr>
          <w:rFonts w:ascii="Arial Narrow" w:hAnsi="Arial Narrow"/>
          <w:b/>
          <w:sz w:val="24"/>
          <w:szCs w:val="24"/>
          <w:lang w:val="de-DE"/>
        </w:rPr>
        <w:t>auf Bereitstellung aus dem Fonds des Prorektors für Studium, Lehre und Evaluation</w:t>
      </w:r>
    </w:p>
    <w:p w:rsidR="000E61E5" w:rsidRDefault="000E61E5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61E5" w:rsidRPr="00C66C44" w:rsidRDefault="000E61E5" w:rsidP="00E10CDA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Titel des geplanten Projekts </w:t>
            </w:r>
            <w:r w:rsidRPr="000E61E5">
              <w:rPr>
                <w:rFonts w:ascii="Arial Narrow" w:hAnsi="Arial Narrow"/>
                <w:sz w:val="24"/>
                <w:szCs w:val="24"/>
                <w:lang w:val="de-DE"/>
              </w:rPr>
              <w:t>(ggf. Kurztitel)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1E5" w:rsidRPr="000E61E5" w:rsidRDefault="000E61E5" w:rsidP="000E61E5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Tr="00C66C44">
        <w:trPr>
          <w:trHeight w:val="403"/>
        </w:trPr>
        <w:tc>
          <w:tcPr>
            <w:tcW w:w="9288" w:type="dxa"/>
            <w:gridSpan w:val="2"/>
            <w:shd w:val="clear" w:color="auto" w:fill="E6E6E6"/>
          </w:tcPr>
          <w:p w:rsidR="004F4AAB" w:rsidRPr="00C66C44" w:rsidRDefault="0083453B" w:rsidP="00922DE9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Projektverantwortliche*r 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(vollständige Koordinaten</w:t>
            </w:r>
            <w:r w:rsidR="001A0226">
              <w:rPr>
                <w:rFonts w:ascii="Arial Narrow" w:hAnsi="Arial Narrow"/>
                <w:sz w:val="24"/>
                <w:szCs w:val="24"/>
                <w:lang w:val="de-DE"/>
              </w:rPr>
              <w:t xml:space="preserve"> + </w:t>
            </w:r>
            <w:r w:rsidR="001A0226" w:rsidRPr="001A0226">
              <w:rPr>
                <w:rFonts w:ascii="Arial Narrow" w:hAnsi="Arial Narrow"/>
                <w:b/>
                <w:sz w:val="24"/>
                <w:szCs w:val="24"/>
                <w:lang w:val="de-DE"/>
              </w:rPr>
              <w:t>Haushaltskostenstelle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4F4AAB" w:rsidTr="00C66C44">
        <w:trPr>
          <w:trHeight w:val="949"/>
        </w:trPr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Tr="00C66C44">
        <w:tc>
          <w:tcPr>
            <w:tcW w:w="9288" w:type="dxa"/>
            <w:gridSpan w:val="2"/>
            <w:shd w:val="clear" w:color="auto" w:fill="E6E6E6"/>
          </w:tcPr>
          <w:p w:rsidR="004F4AAB" w:rsidRPr="00505A43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Förderprogramm des Fonds</w:t>
            </w:r>
            <w:r w:rsidR="00505A43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– FÜLLT HQE AUS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bookmarkStart w:id="0" w:name="Kontrollkästchen1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0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 xml:space="preserve">Entwicklung der Organisationseinheiten 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(Einreichung über den Studiendekan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/Leitung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obligatorisch)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Studierendeninitiative 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Lehrendeninitiative</w:t>
            </w:r>
            <w:proofErr w:type="spellEnd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EF6C2B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Gesamtuniversitäre Veränderungsprozesse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Pr="00EE4C4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Darstellung</w:t>
            </w:r>
            <w:r w:rsidR="0083453B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und Begründung</w:t>
            </w: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der geplanten Maßnahme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/ des Projektes </w:t>
            </w:r>
          </w:p>
          <w:p w:rsidR="004F4AA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Welche Arbeitspakete sind geplant?</w:t>
            </w:r>
          </w:p>
          <w:p w:rsidR="0083453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ist der angestrebte Effekt und wie kann er gemessen werden?</w:t>
            </w:r>
          </w:p>
          <w:p w:rsidR="0083453B" w:rsidRPr="00C66C44" w:rsidRDefault="005A62BC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passiert am Ende des Projekts (Verwendung der Ergebnisse, Verstetigung o.Ä.)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?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DB5F3F" w:rsidTr="00C66C44">
        <w:tc>
          <w:tcPr>
            <w:tcW w:w="9288" w:type="dxa"/>
            <w:gridSpan w:val="2"/>
            <w:shd w:val="clear" w:color="auto" w:fill="E6E6E6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Projektlaufzeit</w:t>
            </w:r>
          </w:p>
          <w:p w:rsidR="004F4AAB" w:rsidRPr="00C66C44" w:rsidRDefault="005A62BC" w:rsidP="00981749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(Förderdauer 1-1,</w:t>
            </w:r>
            <w:r w:rsidR="00981749">
              <w:rPr>
                <w:rFonts w:ascii="Arial Narrow" w:hAnsi="Arial Narrow"/>
                <w:sz w:val="24"/>
                <w:szCs w:val="24"/>
                <w:lang w:val="de-DE"/>
              </w:rPr>
              <w:t>5 Jahre)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t>von …. bis….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Mittel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RPr="00F54D07" w:rsidTr="008A37FF">
        <w:tc>
          <w:tcPr>
            <w:tcW w:w="9288" w:type="dxa"/>
            <w:gridSpan w:val="2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2189"/>
              <w:gridCol w:w="2189"/>
              <w:gridCol w:w="2189"/>
            </w:tblGrid>
            <w:tr w:rsidR="005A62BC" w:rsidTr="001F2C11">
              <w:tc>
                <w:tcPr>
                  <w:tcW w:w="2495" w:type="dxa"/>
                  <w:tcBorders>
                    <w:bottom w:val="single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Default="001701A5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2019</w:t>
                  </w:r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Default="001701A5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2020</w:t>
                  </w:r>
                  <w:bookmarkStart w:id="1" w:name="_GoBack"/>
                  <w:bookmarkEnd w:id="1"/>
                </w:p>
              </w:tc>
              <w:tc>
                <w:tcPr>
                  <w:tcW w:w="2189" w:type="dxa"/>
                  <w:tcBorders>
                    <w:bottom w:val="single" w:sz="4" w:space="0" w:color="auto"/>
                  </w:tcBorders>
                </w:tcPr>
                <w:p w:rsidR="005A62BC" w:rsidRPr="005C4402" w:rsidRDefault="005C4402" w:rsidP="008A37FF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S</w:t>
                  </w:r>
                  <w:r w:rsidR="005A62BC" w:rsidRPr="005C4402">
                    <w:rPr>
                      <w:rFonts w:ascii="Arial Narrow" w:hAnsi="Arial Narrow"/>
                      <w:i/>
                    </w:rPr>
                    <w:t>umme</w:t>
                  </w:r>
                </w:p>
              </w:tc>
            </w:tr>
            <w:tr w:rsidR="005A62BC" w:rsidTr="001F2C11">
              <w:tc>
                <w:tcPr>
                  <w:tcW w:w="2495" w:type="dxa"/>
                  <w:tcBorders>
                    <w:bottom w:val="dotted" w:sz="4" w:space="0" w:color="auto"/>
                  </w:tcBorders>
                </w:tcPr>
                <w:p w:rsidR="001F2C11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Personalmittel</w:t>
                  </w:r>
                </w:p>
                <w:p w:rsidR="005A62BC" w:rsidRDefault="001F2C11" w:rsidP="001701A5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1F2C11">
                    <w:rPr>
                      <w:rFonts w:ascii="Arial Narrow" w:hAnsi="Arial Narrow"/>
                    </w:rPr>
                    <w:t>Titel 427.61</w:t>
                  </w:r>
                  <w:r w:rsidR="001A0226">
                    <w:rPr>
                      <w:rFonts w:ascii="Arial Narrow" w:hAnsi="Arial Narrow"/>
                    </w:rPr>
                    <w:t xml:space="preserve"> (</w:t>
                  </w:r>
                  <w:r w:rsidR="005A62BC">
                    <w:rPr>
                      <w:rFonts w:ascii="Arial Narrow" w:hAnsi="Arial Narrow"/>
                    </w:rPr>
                    <w:t>Hilfskraft, Umfang)</w:t>
                  </w: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bottom w:val="dotted" w:sz="4" w:space="0" w:color="auto"/>
                  </w:tcBorders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F2C11" w:rsidTr="001F2C11">
              <w:tc>
                <w:tcPr>
                  <w:tcW w:w="2495" w:type="dxa"/>
                  <w:tcBorders>
                    <w:top w:val="dotted" w:sz="4" w:space="0" w:color="auto"/>
                  </w:tcBorders>
                </w:tcPr>
                <w:p w:rsidR="001F2C11" w:rsidRDefault="001F2C11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Titel </w:t>
                  </w:r>
                  <w:r w:rsidRPr="001F2C11">
                    <w:rPr>
                      <w:rFonts w:ascii="Arial Narrow" w:hAnsi="Arial Narrow"/>
                    </w:rPr>
                    <w:t>429.61 (Lehraufträge, Gastvorträge</w:t>
                  </w:r>
                  <w:r>
                    <w:rPr>
                      <w:rFonts w:ascii="Arial Narrow" w:hAnsi="Arial Narrow"/>
                    </w:rPr>
                    <w:t>)</w:t>
                  </w: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  <w:tcBorders>
                    <w:top w:val="dotted" w:sz="4" w:space="0" w:color="auto"/>
                  </w:tcBorders>
                </w:tcPr>
                <w:p w:rsidR="001F2C11" w:rsidRDefault="001F2C11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A62BC" w:rsidTr="005A62BC">
              <w:tc>
                <w:tcPr>
                  <w:tcW w:w="2495" w:type="dxa"/>
                </w:tcPr>
                <w:p w:rsidR="005A62BC" w:rsidRDefault="001F2C11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Titel </w:t>
                  </w:r>
                  <w:r w:rsidRPr="001F2C11">
                    <w:rPr>
                      <w:rFonts w:ascii="Arial Narrow" w:hAnsi="Arial Narrow"/>
                    </w:rPr>
                    <w:t>547.61</w:t>
                  </w:r>
                  <w:r>
                    <w:rPr>
                      <w:rFonts w:ascii="Arial Narrow" w:hAnsi="Arial Narrow"/>
                    </w:rPr>
                    <w:t xml:space="preserve"> (</w:t>
                  </w:r>
                  <w:r w:rsidR="005A62BC">
                    <w:rPr>
                      <w:rFonts w:ascii="Arial Narrow" w:hAnsi="Arial Narrow"/>
                    </w:rPr>
                    <w:t>Sachmittel</w:t>
                  </w:r>
                  <w:r>
                    <w:rPr>
                      <w:rFonts w:ascii="Arial Narrow" w:hAnsi="Arial Narrow"/>
                    </w:rPr>
                    <w:t>; z.B.</w:t>
                  </w:r>
                  <w:r w:rsidR="001A0226">
                    <w:rPr>
                      <w:rFonts w:ascii="Arial Narrow" w:hAnsi="Arial Narrow"/>
                    </w:rPr>
                    <w:t xml:space="preserve"> </w:t>
                  </w:r>
                  <w:r w:rsidR="001011A9">
                    <w:rPr>
                      <w:rFonts w:ascii="Arial Narrow" w:hAnsi="Arial Narrow"/>
                    </w:rPr>
                    <w:t>Reisekosten)</w:t>
                  </w: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5A62BC" w:rsidRDefault="005A62BC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A0226" w:rsidTr="005A62BC">
              <w:tc>
                <w:tcPr>
                  <w:tcW w:w="2495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Invest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(Gesamtsumme über 5T€)</w:t>
                  </w: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1A0226" w:rsidTr="005A62BC">
              <w:tc>
                <w:tcPr>
                  <w:tcW w:w="2495" w:type="dxa"/>
                </w:tcPr>
                <w:p w:rsidR="001A0226" w:rsidRP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 w:rsidRPr="001A0226">
                    <w:rPr>
                      <w:rFonts w:ascii="Arial Narrow" w:hAnsi="Arial Narrow"/>
                      <w:i/>
                    </w:rPr>
                    <w:t>Summe</w:t>
                  </w: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189" w:type="dxa"/>
                </w:tcPr>
                <w:p w:rsidR="001A0226" w:rsidRDefault="001A0226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:rsidR="004F4AAB" w:rsidRDefault="004F4AAB" w:rsidP="008A37FF">
            <w:pPr>
              <w:spacing w:after="0" w:line="240" w:lineRule="auto"/>
              <w:rPr>
                <w:rFonts w:ascii="Arial Narrow" w:hAnsi="Arial Narrow"/>
              </w:rPr>
            </w:pPr>
          </w:p>
          <w:p w:rsidR="001011A9" w:rsidRPr="00B02AFE" w:rsidRDefault="001011A9" w:rsidP="00B02AF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lastRenderedPageBreak/>
              <w:t>Förderfähig sind: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 xml:space="preserve">Beratungs- und Entwicklungsdienstleistungen (z. B. Werkverträge). Sofern sie nicht sowieso eine kürzere Laufzeit aufweisen, sind sie als jährlich kündbare Verträge zu gestalten. 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Sachmittel: z.</w:t>
            </w:r>
            <w:r w:rsidR="001A0226" w:rsidRPr="00B02AFE">
              <w:rPr>
                <w:rFonts w:ascii="Arial Narrow" w:hAnsi="Arial Narrow"/>
                <w:sz w:val="20"/>
                <w:szCs w:val="20"/>
              </w:rPr>
              <w:t xml:space="preserve">B. Ausgaben für Anschaffungen; </w:t>
            </w:r>
            <w:r w:rsidRPr="00B02AFE">
              <w:rPr>
                <w:rFonts w:ascii="Arial Narrow" w:hAnsi="Arial Narrow"/>
                <w:sz w:val="20"/>
                <w:szCs w:val="20"/>
              </w:rPr>
              <w:t>Qualifizierungsmaßnahmen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Hilfskraftverträge.</w:t>
            </w:r>
          </w:p>
          <w:p w:rsidR="001011A9" w:rsidRPr="00B02AFE" w:rsidRDefault="001F2C11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Mittel/</w:t>
            </w:r>
            <w:r w:rsidR="001011A9" w:rsidRPr="00B02AFE">
              <w:rPr>
                <w:rFonts w:ascii="Arial Narrow" w:hAnsi="Arial Narrow"/>
                <w:sz w:val="20"/>
                <w:szCs w:val="20"/>
              </w:rPr>
              <w:t>Kompensation für Lehrleistungen (z.B. Lehraufträge)</w:t>
            </w:r>
          </w:p>
          <w:p w:rsidR="004F4AAB" w:rsidRPr="001011A9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4"/>
                <w:szCs w:val="24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Reise- und Veranstaltungskosten, Honorare für Gastreferenten</w:t>
            </w:r>
          </w:p>
        </w:tc>
      </w:tr>
      <w:tr w:rsidR="004F4AAB" w:rsidRPr="00F54D07" w:rsidTr="008A37FF">
        <w:tc>
          <w:tcPr>
            <w:tcW w:w="9288" w:type="dxa"/>
            <w:gridSpan w:val="2"/>
            <w:shd w:val="clear" w:color="auto" w:fill="E6E6E6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B3C78">
              <w:rPr>
                <w:rFonts w:ascii="Arial Narrow" w:hAnsi="Arial Narrow"/>
                <w:b/>
                <w:sz w:val="24"/>
                <w:szCs w:val="24"/>
              </w:rPr>
              <w:lastRenderedPageBreak/>
              <w:t>Prüfung alternativer Finanzierungsmöglichkeiten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Warum ist die Finanzierung nicht aus den laufenden Mitteln der Einrichtung oder des Lehrstuhls möglich?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9B537B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 xml:space="preserve">Warum ist eine Fremdfinanzierung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durch Drittmittel o.Ä. </w:t>
            </w: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nicht möglich?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Pr="00044203" w:rsidRDefault="004F4AAB" w:rsidP="00044203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Bewilligungsbedingungen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Zweck des Fonds ist es, komplementär zu den regulären Aktivitäten in Studium und Lehre neue </w:t>
            </w:r>
            <w:proofErr w:type="spellStart"/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>Ent</w:t>
            </w:r>
            <w:proofErr w:type="spellEnd"/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-wicklungen anzuschieben und Spielräume für Veränderungen zu schaffen. </w:t>
            </w:r>
          </w:p>
          <w:p w:rsidR="001011A9" w:rsidRDefault="001011A9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Die Fondsmittel dienen nicht  der 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r Förderung muss die entsprechende Einheit auch ohne die Fondsmittel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funktionsfähig sein.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F4AAB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Es gelten die Bewirtschaftungsgrundsätze für Haushaltsmittel.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Bitte beachten Sie die entsprechenden Richtlinien der Universität Rostock (für Reisekosten, Exkursionen, Veranstaltungen, Bewirtung etc.)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 der Bewilligung enthaltene Auflagen sind einzuhalten, andernfalls kann die Bewilligung widerrufen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Der Bewilligungsempfänger ist verpflichtet, einen jährlichen Verwendungsnachweis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jeweils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zum 15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.01. des Bewilligungsfolgejahres, einschließlich Sachbericht und Nachweis der Ausgaben, abzugeben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4F4AAB" w:rsidRPr="00FA0FA9" w:rsidRDefault="004F4AAB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Erklärung des Antragstellers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Mit Abgabe dieses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Antrages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4F4AAB" w:rsidRPr="005C482F" w:rsidRDefault="004F4AAB" w:rsidP="00FA0F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Meine im Antrag gemachten Angaben sind volls</w:t>
            </w:r>
            <w:r w:rsidRPr="005C482F">
              <w:rPr>
                <w:rFonts w:ascii="Arial Narrow" w:hAnsi="Arial Narrow"/>
                <w:sz w:val="24"/>
                <w:szCs w:val="24"/>
              </w:rPr>
              <w:t>tändig</w:t>
            </w:r>
            <w:r>
              <w:rPr>
                <w:rFonts w:ascii="Arial Narrow" w:hAnsi="Arial Narrow"/>
                <w:sz w:val="24"/>
                <w:szCs w:val="24"/>
              </w:rPr>
              <w:t xml:space="preserve"> und wahrheitsgemäß. 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Ich bestätige, dass die beantragten Mittel im Falle in einer Bewilligung entsprechend der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Widmung entsprechend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verwendet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Ich sichere zu, dass die notwendigen Nachweise rechtzeitig und vollständig erbracht werden.</w:t>
            </w:r>
          </w:p>
          <w:p w:rsidR="004F4AAB" w:rsidRPr="00A03386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4644" w:type="dxa"/>
          </w:tcPr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Datum/ </w:t>
            </w:r>
            <w:r w:rsidRPr="007B3C78">
              <w:rPr>
                <w:rFonts w:ascii="Arial Narrow" w:hAnsi="Arial Narrow"/>
                <w:sz w:val="24"/>
                <w:szCs w:val="24"/>
              </w:rPr>
              <w:t>Unterschrift Antragsteller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4F4AAB" w:rsidRPr="007B3C78" w:rsidRDefault="00AD59A9" w:rsidP="00DD023E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Kenntnisnahme</w:t>
            </w:r>
            <w:r w:rsidR="004F4AAB" w:rsidRPr="007B3C78">
              <w:rPr>
                <w:rFonts w:ascii="Arial Narrow" w:hAnsi="Arial Narrow"/>
                <w:sz w:val="24"/>
                <w:szCs w:val="24"/>
                <w:lang w:val="de-DE"/>
              </w:rPr>
              <w:t xml:space="preserve"> Dekan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 bzw.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Leiter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der Einrichtung</w:t>
            </w:r>
          </w:p>
        </w:tc>
      </w:tr>
    </w:tbl>
    <w:p w:rsidR="004F4AAB" w:rsidRPr="00156A6B" w:rsidRDefault="004F4AAB" w:rsidP="00B24ECC">
      <w:pPr>
        <w:pStyle w:val="Kommentartext"/>
        <w:spacing w:after="0" w:line="240" w:lineRule="auto"/>
        <w:rPr>
          <w:lang w:val="de-DE"/>
        </w:rPr>
      </w:pPr>
    </w:p>
    <w:sectPr w:rsidR="004F4AAB" w:rsidRPr="00156A6B" w:rsidSect="00AB173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2B" w:rsidRDefault="00EF6C2B">
      <w:r>
        <w:separator/>
      </w:r>
    </w:p>
  </w:endnote>
  <w:endnote w:type="continuationSeparator" w:id="0">
    <w:p w:rsidR="00EF6C2B" w:rsidRDefault="00E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2B" w:rsidRDefault="00EF6C2B">
      <w:r>
        <w:separator/>
      </w:r>
    </w:p>
  </w:footnote>
  <w:footnote w:type="continuationSeparator" w:id="0">
    <w:p w:rsidR="00EF6C2B" w:rsidRDefault="00EF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B" w:rsidRDefault="004F4AA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Universität Rostock </w:t>
    </w:r>
  </w:p>
  <w:p w:rsidR="004F4AAB" w:rsidRPr="00174997" w:rsidRDefault="0083453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Prorektor für Studium, Lehre und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91C"/>
    <w:multiLevelType w:val="hybridMultilevel"/>
    <w:tmpl w:val="D34EF4D2"/>
    <w:lvl w:ilvl="0" w:tplc="00006C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1D52C8"/>
    <w:multiLevelType w:val="hybridMultilevel"/>
    <w:tmpl w:val="2FBE0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D"/>
    <w:rsid w:val="0000735E"/>
    <w:rsid w:val="00012CDE"/>
    <w:rsid w:val="00022E28"/>
    <w:rsid w:val="000348CF"/>
    <w:rsid w:val="00044203"/>
    <w:rsid w:val="000C64C4"/>
    <w:rsid w:val="000D261A"/>
    <w:rsid w:val="000E61E5"/>
    <w:rsid w:val="000F0B18"/>
    <w:rsid w:val="001011A9"/>
    <w:rsid w:val="00147AF0"/>
    <w:rsid w:val="00147FB8"/>
    <w:rsid w:val="00151160"/>
    <w:rsid w:val="00151A9E"/>
    <w:rsid w:val="00156A6B"/>
    <w:rsid w:val="00162D41"/>
    <w:rsid w:val="001701A5"/>
    <w:rsid w:val="00174997"/>
    <w:rsid w:val="0019570F"/>
    <w:rsid w:val="001A0226"/>
    <w:rsid w:val="001A365E"/>
    <w:rsid w:val="001A6B4D"/>
    <w:rsid w:val="001D704A"/>
    <w:rsid w:val="001F2C11"/>
    <w:rsid w:val="001F46D0"/>
    <w:rsid w:val="001F4D9A"/>
    <w:rsid w:val="0022193C"/>
    <w:rsid w:val="00232FD0"/>
    <w:rsid w:val="002464C6"/>
    <w:rsid w:val="0026281D"/>
    <w:rsid w:val="00276E37"/>
    <w:rsid w:val="00294034"/>
    <w:rsid w:val="002B2437"/>
    <w:rsid w:val="002B490F"/>
    <w:rsid w:val="002F4C67"/>
    <w:rsid w:val="00312DBA"/>
    <w:rsid w:val="00315B61"/>
    <w:rsid w:val="00341E78"/>
    <w:rsid w:val="00355E1E"/>
    <w:rsid w:val="003B3DF4"/>
    <w:rsid w:val="003B538B"/>
    <w:rsid w:val="003C1E36"/>
    <w:rsid w:val="003C22C8"/>
    <w:rsid w:val="003C640C"/>
    <w:rsid w:val="00400E0F"/>
    <w:rsid w:val="0040693A"/>
    <w:rsid w:val="00411DDC"/>
    <w:rsid w:val="004251C9"/>
    <w:rsid w:val="004265A8"/>
    <w:rsid w:val="004345A7"/>
    <w:rsid w:val="0045526B"/>
    <w:rsid w:val="004712AA"/>
    <w:rsid w:val="004B12CE"/>
    <w:rsid w:val="004F3356"/>
    <w:rsid w:val="004F4AAB"/>
    <w:rsid w:val="005029DE"/>
    <w:rsid w:val="00502E7E"/>
    <w:rsid w:val="00505A43"/>
    <w:rsid w:val="005070AD"/>
    <w:rsid w:val="005103F2"/>
    <w:rsid w:val="00537D96"/>
    <w:rsid w:val="00550EB9"/>
    <w:rsid w:val="005525C3"/>
    <w:rsid w:val="00573FFA"/>
    <w:rsid w:val="00581A49"/>
    <w:rsid w:val="005A62BC"/>
    <w:rsid w:val="005C4402"/>
    <w:rsid w:val="005C482F"/>
    <w:rsid w:val="005C5E64"/>
    <w:rsid w:val="005D217D"/>
    <w:rsid w:val="005F6240"/>
    <w:rsid w:val="006342A4"/>
    <w:rsid w:val="006801B8"/>
    <w:rsid w:val="006B53F4"/>
    <w:rsid w:val="0070515D"/>
    <w:rsid w:val="00707277"/>
    <w:rsid w:val="0071753F"/>
    <w:rsid w:val="007B3C78"/>
    <w:rsid w:val="007D237F"/>
    <w:rsid w:val="007E6D0A"/>
    <w:rsid w:val="007F6454"/>
    <w:rsid w:val="00805E5E"/>
    <w:rsid w:val="00814E4B"/>
    <w:rsid w:val="00817416"/>
    <w:rsid w:val="00821F83"/>
    <w:rsid w:val="0083453B"/>
    <w:rsid w:val="008404BC"/>
    <w:rsid w:val="00856653"/>
    <w:rsid w:val="00873245"/>
    <w:rsid w:val="008A1F9E"/>
    <w:rsid w:val="008A37FF"/>
    <w:rsid w:val="008C2CF9"/>
    <w:rsid w:val="008E3381"/>
    <w:rsid w:val="008F041E"/>
    <w:rsid w:val="009019B7"/>
    <w:rsid w:val="009073FC"/>
    <w:rsid w:val="00922DE9"/>
    <w:rsid w:val="00930C69"/>
    <w:rsid w:val="0094408C"/>
    <w:rsid w:val="0095528E"/>
    <w:rsid w:val="00955B88"/>
    <w:rsid w:val="00966C55"/>
    <w:rsid w:val="009758ED"/>
    <w:rsid w:val="009802A2"/>
    <w:rsid w:val="00981749"/>
    <w:rsid w:val="00984AF0"/>
    <w:rsid w:val="00994D9B"/>
    <w:rsid w:val="009A06F8"/>
    <w:rsid w:val="009B537B"/>
    <w:rsid w:val="009B5BE2"/>
    <w:rsid w:val="009D6B80"/>
    <w:rsid w:val="00A03386"/>
    <w:rsid w:val="00A048F4"/>
    <w:rsid w:val="00A17D50"/>
    <w:rsid w:val="00A23978"/>
    <w:rsid w:val="00A25944"/>
    <w:rsid w:val="00A3405A"/>
    <w:rsid w:val="00A3784A"/>
    <w:rsid w:val="00A77A31"/>
    <w:rsid w:val="00A90228"/>
    <w:rsid w:val="00A92FAA"/>
    <w:rsid w:val="00A95BF3"/>
    <w:rsid w:val="00AB1730"/>
    <w:rsid w:val="00AC51AD"/>
    <w:rsid w:val="00AD59A9"/>
    <w:rsid w:val="00AD6B1C"/>
    <w:rsid w:val="00AF6B9B"/>
    <w:rsid w:val="00B0181C"/>
    <w:rsid w:val="00B01CFB"/>
    <w:rsid w:val="00B02AFE"/>
    <w:rsid w:val="00B24ECC"/>
    <w:rsid w:val="00B332B6"/>
    <w:rsid w:val="00B351BF"/>
    <w:rsid w:val="00B57842"/>
    <w:rsid w:val="00BA6E61"/>
    <w:rsid w:val="00C0051B"/>
    <w:rsid w:val="00C10E76"/>
    <w:rsid w:val="00C21FF3"/>
    <w:rsid w:val="00C349B9"/>
    <w:rsid w:val="00C50DC6"/>
    <w:rsid w:val="00C66C44"/>
    <w:rsid w:val="00C90833"/>
    <w:rsid w:val="00C95164"/>
    <w:rsid w:val="00C9672E"/>
    <w:rsid w:val="00CA635D"/>
    <w:rsid w:val="00CB3DCB"/>
    <w:rsid w:val="00CC0D40"/>
    <w:rsid w:val="00CC1B20"/>
    <w:rsid w:val="00CD0B7C"/>
    <w:rsid w:val="00CF4B45"/>
    <w:rsid w:val="00D058CC"/>
    <w:rsid w:val="00D1465E"/>
    <w:rsid w:val="00D41CD8"/>
    <w:rsid w:val="00D42194"/>
    <w:rsid w:val="00DB5F3F"/>
    <w:rsid w:val="00DB6791"/>
    <w:rsid w:val="00DC73D5"/>
    <w:rsid w:val="00DD023E"/>
    <w:rsid w:val="00DD1AC5"/>
    <w:rsid w:val="00DD3633"/>
    <w:rsid w:val="00E06009"/>
    <w:rsid w:val="00E26479"/>
    <w:rsid w:val="00E34B72"/>
    <w:rsid w:val="00E4323A"/>
    <w:rsid w:val="00E63AC5"/>
    <w:rsid w:val="00E8248B"/>
    <w:rsid w:val="00E85E43"/>
    <w:rsid w:val="00E9090C"/>
    <w:rsid w:val="00EC5AC2"/>
    <w:rsid w:val="00EE4C4B"/>
    <w:rsid w:val="00EF6C2B"/>
    <w:rsid w:val="00F026C8"/>
    <w:rsid w:val="00F23F3F"/>
    <w:rsid w:val="00F24BBE"/>
    <w:rsid w:val="00F54D07"/>
    <w:rsid w:val="00FA0FA9"/>
    <w:rsid w:val="00FA1CFB"/>
    <w:rsid w:val="00FC54D6"/>
    <w:rsid w:val="00FE5F2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17D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217D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217D"/>
    <w:rPr>
      <w:rFonts w:ascii="Calibri" w:hAnsi="Calibri" w:cs="Times New Roman"/>
      <w:b/>
      <w:color w:val="365F91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8C2CF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2CF9"/>
    <w:rPr>
      <w:rFonts w:ascii="Tahoma" w:hAnsi="Tahoma" w:cs="Times New Roman"/>
      <w:sz w:val="16"/>
    </w:rPr>
  </w:style>
  <w:style w:type="paragraph" w:styleId="Listenabsatz">
    <w:name w:val="List Paragraph"/>
    <w:basedOn w:val="Standard"/>
    <w:uiPriority w:val="34"/>
    <w:qFormat/>
    <w:rsid w:val="005D217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5D217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217D"/>
    <w:rPr>
      <w:rFonts w:ascii="Calibri" w:hAnsi="Calibri" w:cs="Times New Roman"/>
      <w:color w:val="17365D"/>
      <w:spacing w:val="5"/>
      <w:kern w:val="28"/>
      <w:sz w:val="52"/>
    </w:rPr>
  </w:style>
  <w:style w:type="paragraph" w:styleId="KeinLeerraum">
    <w:name w:val="No Spacing"/>
    <w:uiPriority w:val="99"/>
    <w:qFormat/>
    <w:rsid w:val="005D217D"/>
    <w:rPr>
      <w:lang w:eastAsia="en-US"/>
    </w:rPr>
  </w:style>
  <w:style w:type="table" w:styleId="Tabellenraster">
    <w:name w:val="Table Grid"/>
    <w:basedOn w:val="NormaleTabelle"/>
    <w:uiPriority w:val="99"/>
    <w:rsid w:val="001A6B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162D4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62D4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7277"/>
    <w:rPr>
      <w:rFonts w:cs="Times New Roman"/>
      <w:sz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2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7277"/>
    <w:rPr>
      <w:rFonts w:cs="Times New Roman"/>
      <w:b/>
      <w:sz w:val="20"/>
      <w:lang w:eastAsia="en-US"/>
    </w:rPr>
  </w:style>
  <w:style w:type="paragraph" w:styleId="Kopfzeile">
    <w:name w:val="header"/>
    <w:basedOn w:val="Standard"/>
    <w:link w:val="Kopf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B3DF4"/>
    <w:rPr>
      <w:rFonts w:cs="Times New Roman"/>
      <w:lang w:val="de-DE"/>
    </w:rPr>
  </w:style>
  <w:style w:type="paragraph" w:styleId="Fuzeile">
    <w:name w:val="footer"/>
    <w:basedOn w:val="Standard"/>
    <w:link w:val="Fu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B3DF4"/>
    <w:rPr>
      <w:rFonts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17D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217D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217D"/>
    <w:rPr>
      <w:rFonts w:ascii="Calibri" w:hAnsi="Calibri" w:cs="Times New Roman"/>
      <w:b/>
      <w:color w:val="365F91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8C2CF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2CF9"/>
    <w:rPr>
      <w:rFonts w:ascii="Tahoma" w:hAnsi="Tahoma" w:cs="Times New Roman"/>
      <w:sz w:val="16"/>
    </w:rPr>
  </w:style>
  <w:style w:type="paragraph" w:styleId="Listenabsatz">
    <w:name w:val="List Paragraph"/>
    <w:basedOn w:val="Standard"/>
    <w:uiPriority w:val="34"/>
    <w:qFormat/>
    <w:rsid w:val="005D217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5D217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217D"/>
    <w:rPr>
      <w:rFonts w:ascii="Calibri" w:hAnsi="Calibri" w:cs="Times New Roman"/>
      <w:color w:val="17365D"/>
      <w:spacing w:val="5"/>
      <w:kern w:val="28"/>
      <w:sz w:val="52"/>
    </w:rPr>
  </w:style>
  <w:style w:type="paragraph" w:styleId="KeinLeerraum">
    <w:name w:val="No Spacing"/>
    <w:uiPriority w:val="99"/>
    <w:qFormat/>
    <w:rsid w:val="005D217D"/>
    <w:rPr>
      <w:lang w:eastAsia="en-US"/>
    </w:rPr>
  </w:style>
  <w:style w:type="table" w:styleId="Tabellenraster">
    <w:name w:val="Table Grid"/>
    <w:basedOn w:val="NormaleTabelle"/>
    <w:uiPriority w:val="99"/>
    <w:rsid w:val="001A6B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162D4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62D4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7277"/>
    <w:rPr>
      <w:rFonts w:cs="Times New Roman"/>
      <w:sz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2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7277"/>
    <w:rPr>
      <w:rFonts w:cs="Times New Roman"/>
      <w:b/>
      <w:sz w:val="20"/>
      <w:lang w:eastAsia="en-US"/>
    </w:rPr>
  </w:style>
  <w:style w:type="paragraph" w:styleId="Kopfzeile">
    <w:name w:val="header"/>
    <w:basedOn w:val="Standard"/>
    <w:link w:val="Kopf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B3DF4"/>
    <w:rPr>
      <w:rFonts w:cs="Times New Roman"/>
      <w:lang w:val="de-DE"/>
    </w:rPr>
  </w:style>
  <w:style w:type="paragraph" w:styleId="Fuzeile">
    <w:name w:val="footer"/>
    <w:basedOn w:val="Standard"/>
    <w:link w:val="Fu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B3DF4"/>
    <w:rPr>
      <w:rFonts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Universität Rostock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Zakrzewski, Ute</dc:creator>
  <cp:lastModifiedBy>Michael Koch</cp:lastModifiedBy>
  <cp:revision>2</cp:revision>
  <cp:lastPrinted>2011-10-14T11:07:00Z</cp:lastPrinted>
  <dcterms:created xsi:type="dcterms:W3CDTF">2018-11-29T13:49:00Z</dcterms:created>
  <dcterms:modified xsi:type="dcterms:W3CDTF">2018-11-29T13:49:00Z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