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2E" w:rsidRPr="00063C2E" w:rsidRDefault="00063C2E" w:rsidP="00063C2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63C2E">
        <w:rPr>
          <w:rFonts w:ascii="Times New Roman" w:eastAsia="Times New Roman" w:hAnsi="Times New Roman" w:cs="Times New Roman"/>
          <w:b/>
          <w:bCs/>
          <w:sz w:val="36"/>
          <w:szCs w:val="36"/>
          <w:lang w:eastAsia="de-DE"/>
        </w:rPr>
        <w:t>Online-Bibliographie zu Uwe Johnson 2011</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b/>
          <w:bCs/>
          <w:sz w:val="24"/>
          <w:szCs w:val="24"/>
          <w:lang w:eastAsia="de-DE"/>
        </w:rPr>
        <w:t>HINWEIS: Die Bibliographie ist chronologisch geordnet. Ausgenommen davon sind die Rubriken C70, C80 und C90. Diese sind alphabetisch nach Verfassern sortiert. Unbezeichnete Rubriken entsprechen der von Nicolai Riedel eingeführten Bezeichnung. Bezeichnete Rubriken stellen Erweiterungen der Riedelschen Systematik (Stand 1998) dar.</w:t>
      </w:r>
    </w:p>
    <w:p w:rsidR="00063C2E" w:rsidRPr="00063C2E" w:rsidRDefault="00063C2E" w:rsidP="00063C2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063C2E">
        <w:rPr>
          <w:rFonts w:ascii="Times New Roman" w:eastAsia="Times New Roman" w:hAnsi="Times New Roman" w:cs="Times New Roman"/>
          <w:b/>
          <w:bCs/>
          <w:sz w:val="27"/>
          <w:szCs w:val="27"/>
          <w:lang w:eastAsia="de-DE"/>
        </w:rPr>
        <w:t>Inhalt</w:t>
      </w:r>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c702599" w:history="1">
        <w:r w:rsidRPr="00063C2E">
          <w:rPr>
            <w:rFonts w:ascii="Times New Roman" w:eastAsia="Times New Roman" w:hAnsi="Times New Roman" w:cs="Times New Roman"/>
            <w:color w:val="0000FF"/>
            <w:sz w:val="24"/>
            <w:szCs w:val="24"/>
            <w:u w:val="single"/>
            <w:lang w:eastAsia="de-DE"/>
          </w:rPr>
          <w:t>Online-Bibliographie zu Uwe Johnson 2011</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c702619" w:history="1">
        <w:r w:rsidRPr="00063C2E">
          <w:rPr>
            <w:rFonts w:ascii="Times New Roman" w:eastAsia="Times New Roman" w:hAnsi="Times New Roman" w:cs="Times New Roman"/>
            <w:color w:val="0000FF"/>
            <w:sz w:val="24"/>
            <w:szCs w:val="24"/>
            <w:u w:val="single"/>
            <w:lang w:eastAsia="de-DE"/>
          </w:rPr>
          <w:t>Q Bibliographien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c702627" w:history="1">
        <w:r w:rsidRPr="00063C2E">
          <w:rPr>
            <w:rFonts w:ascii="Times New Roman" w:eastAsia="Times New Roman" w:hAnsi="Times New Roman" w:cs="Times New Roman"/>
            <w:color w:val="0000FF"/>
            <w:sz w:val="24"/>
            <w:szCs w:val="24"/>
            <w:u w:val="single"/>
            <w:lang w:eastAsia="de-DE"/>
          </w:rPr>
          <w:t>A32 Einzelne Briefe und Korrespondenzen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c702633" w:history="1">
        <w:r w:rsidRPr="00063C2E">
          <w:rPr>
            <w:rFonts w:ascii="Times New Roman" w:eastAsia="Times New Roman" w:hAnsi="Times New Roman" w:cs="Times New Roman"/>
            <w:color w:val="0000FF"/>
            <w:sz w:val="24"/>
            <w:szCs w:val="24"/>
            <w:u w:val="single"/>
            <w:lang w:eastAsia="de-DE"/>
          </w:rPr>
          <w:t>A41 Abdrucke vollständiger Texte</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c702645" w:history="1">
        <w:r w:rsidRPr="00063C2E">
          <w:rPr>
            <w:rFonts w:ascii="Times New Roman" w:eastAsia="Times New Roman" w:hAnsi="Times New Roman" w:cs="Times New Roman"/>
            <w:color w:val="0000FF"/>
            <w:sz w:val="24"/>
            <w:szCs w:val="24"/>
            <w:u w:val="single"/>
            <w:lang w:eastAsia="de-DE"/>
          </w:rPr>
          <w:t>A80 Erinnerungen von Zeitgenossen in Aufzeichnungen, Briefen und Gesprächen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c766842" w:history="1">
        <w:r w:rsidRPr="00063C2E">
          <w:rPr>
            <w:rFonts w:ascii="Times New Roman" w:eastAsia="Times New Roman" w:hAnsi="Times New Roman" w:cs="Times New Roman"/>
            <w:color w:val="0000FF"/>
            <w:sz w:val="24"/>
            <w:szCs w:val="24"/>
            <w:u w:val="single"/>
            <w:lang w:eastAsia="de-DE"/>
          </w:rPr>
          <w:t>B32 Porträts in Literatur-Lexika, Literaturgeschichten und anderen Nachschlagewerken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c702705" w:history="1">
        <w:r w:rsidRPr="00063C2E">
          <w:rPr>
            <w:rFonts w:ascii="Times New Roman" w:eastAsia="Times New Roman" w:hAnsi="Times New Roman" w:cs="Times New Roman"/>
            <w:color w:val="0000FF"/>
            <w:sz w:val="24"/>
            <w:szCs w:val="24"/>
            <w:u w:val="single"/>
            <w:lang w:eastAsia="de-DE"/>
          </w:rPr>
          <w:t>B41 »Ingrid Babendererde. Reifeprüfung 1953«</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c702715" w:history="1">
        <w:r w:rsidRPr="00063C2E">
          <w:rPr>
            <w:rFonts w:ascii="Times New Roman" w:eastAsia="Times New Roman" w:hAnsi="Times New Roman" w:cs="Times New Roman"/>
            <w:color w:val="0000FF"/>
            <w:sz w:val="24"/>
            <w:szCs w:val="24"/>
            <w:u w:val="single"/>
            <w:lang w:eastAsia="de-DE"/>
          </w:rPr>
          <w:t>B43 »Das dritte Buch über Achim«</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c702731" w:history="1">
        <w:r w:rsidRPr="00063C2E">
          <w:rPr>
            <w:rFonts w:ascii="Times New Roman" w:eastAsia="Times New Roman" w:hAnsi="Times New Roman" w:cs="Times New Roman"/>
            <w:color w:val="0000FF"/>
            <w:sz w:val="24"/>
            <w:szCs w:val="24"/>
            <w:u w:val="single"/>
            <w:lang w:eastAsia="de-DE"/>
          </w:rPr>
          <w:t>B46 »Eine Reise nach Klagenfurt«</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c702735" w:history="1">
        <w:r w:rsidRPr="00063C2E">
          <w:rPr>
            <w:rFonts w:ascii="Times New Roman" w:eastAsia="Times New Roman" w:hAnsi="Times New Roman" w:cs="Times New Roman"/>
            <w:color w:val="0000FF"/>
            <w:sz w:val="24"/>
            <w:szCs w:val="24"/>
            <w:u w:val="single"/>
            <w:lang w:eastAsia="de-DE"/>
          </w:rPr>
          <w:t>B47 »Skizze eines Verunglückten«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c702739" w:history="1">
        <w:r w:rsidRPr="00063C2E">
          <w:rPr>
            <w:rFonts w:ascii="Times New Roman" w:eastAsia="Times New Roman" w:hAnsi="Times New Roman" w:cs="Times New Roman"/>
            <w:color w:val="0000FF"/>
            <w:sz w:val="24"/>
            <w:szCs w:val="24"/>
            <w:u w:val="single"/>
            <w:lang w:eastAsia="de-DE"/>
          </w:rPr>
          <w:t>B48 »Jahrestage. aus dem Leben von Gesine Cresspahl«</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c702747" w:history="1">
        <w:r w:rsidRPr="00063C2E">
          <w:rPr>
            <w:rFonts w:ascii="Times New Roman" w:eastAsia="Times New Roman" w:hAnsi="Times New Roman" w:cs="Times New Roman"/>
            <w:color w:val="0000FF"/>
            <w:sz w:val="24"/>
            <w:szCs w:val="24"/>
            <w:u w:val="single"/>
            <w:lang w:eastAsia="de-DE"/>
          </w:rPr>
          <w:t>B49 »Begeleitumstände«, auch zur Poetik, zu den theoretischen Schriften, erzählenden Texten, herausgegebenen Werken und anderen Projekten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c702767" w:history="1">
        <w:r w:rsidRPr="00063C2E">
          <w:rPr>
            <w:rFonts w:ascii="Times New Roman" w:eastAsia="Times New Roman" w:hAnsi="Times New Roman" w:cs="Times New Roman"/>
            <w:color w:val="0000FF"/>
            <w:sz w:val="24"/>
            <w:szCs w:val="24"/>
            <w:u w:val="single"/>
            <w:lang w:eastAsia="de-DE"/>
          </w:rPr>
          <w:t>B50 »Heute Neunzig Jahr« und andere Texte aus dem Nachlass</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c703185" w:history="1">
        <w:r w:rsidRPr="00063C2E">
          <w:rPr>
            <w:rFonts w:ascii="Times New Roman" w:eastAsia="Times New Roman" w:hAnsi="Times New Roman" w:cs="Times New Roman"/>
            <w:color w:val="0000FF"/>
            <w:sz w:val="24"/>
            <w:szCs w:val="24"/>
            <w:u w:val="single"/>
            <w:lang w:eastAsia="de-DE"/>
          </w:rPr>
          <w:t>B61 Beziehungen – Vergleiche: Personen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c703189" w:history="1">
        <w:r w:rsidRPr="00063C2E">
          <w:rPr>
            <w:rFonts w:ascii="Times New Roman" w:eastAsia="Times New Roman" w:hAnsi="Times New Roman" w:cs="Times New Roman"/>
            <w:color w:val="0000FF"/>
            <w:sz w:val="24"/>
            <w:szCs w:val="24"/>
            <w:u w:val="single"/>
            <w:lang w:eastAsia="de-DE"/>
          </w:rPr>
          <w:t>B62 Beziehungen – Kontexte: DDR – Zeitgeschichte – Sozialismus</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c703193" w:history="1">
        <w:r w:rsidRPr="00063C2E">
          <w:rPr>
            <w:rFonts w:ascii="Times New Roman" w:eastAsia="Times New Roman" w:hAnsi="Times New Roman" w:cs="Times New Roman"/>
            <w:color w:val="0000FF"/>
            <w:sz w:val="24"/>
            <w:szCs w:val="24"/>
            <w:u w:val="single"/>
            <w:lang w:eastAsia="de-DE"/>
          </w:rPr>
          <w:t>B63 Beziehungen – Vergleiche: Biographie – Heimat – Orte – Landschaften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c703199" w:history="1">
        <w:r w:rsidRPr="00063C2E">
          <w:rPr>
            <w:rFonts w:ascii="Times New Roman" w:eastAsia="Times New Roman" w:hAnsi="Times New Roman" w:cs="Times New Roman"/>
            <w:color w:val="0000FF"/>
            <w:sz w:val="24"/>
            <w:szCs w:val="24"/>
            <w:u w:val="single"/>
            <w:lang w:eastAsia="de-DE"/>
          </w:rPr>
          <w:t>B66 Wirkungsgeschichte und Aktualität</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c703203" w:history="1">
        <w:r w:rsidRPr="00063C2E">
          <w:rPr>
            <w:rFonts w:ascii="Times New Roman" w:eastAsia="Times New Roman" w:hAnsi="Times New Roman" w:cs="Times New Roman"/>
            <w:color w:val="0000FF"/>
            <w:sz w:val="24"/>
            <w:szCs w:val="24"/>
            <w:u w:val="single"/>
            <w:lang w:eastAsia="de-DE"/>
          </w:rPr>
          <w:t>C11 Biographische Porträts und Skizzen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c703213" w:history="1">
        <w:r w:rsidRPr="00063C2E">
          <w:rPr>
            <w:rFonts w:ascii="Times New Roman" w:eastAsia="Times New Roman" w:hAnsi="Times New Roman" w:cs="Times New Roman"/>
            <w:color w:val="0000FF"/>
            <w:sz w:val="24"/>
            <w:szCs w:val="24"/>
            <w:u w:val="single"/>
            <w:lang w:eastAsia="de-DE"/>
          </w:rPr>
          <w:t>C80 Rezensionen zu posthum herausgegebenen Werken aus dem Nachlass</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c703219" w:history="1">
        <w:r w:rsidRPr="00063C2E">
          <w:rPr>
            <w:rFonts w:ascii="Times New Roman" w:eastAsia="Times New Roman" w:hAnsi="Times New Roman" w:cs="Times New Roman"/>
            <w:color w:val="0000FF"/>
            <w:sz w:val="24"/>
            <w:szCs w:val="24"/>
            <w:u w:val="single"/>
            <w:lang w:eastAsia="de-DE"/>
          </w:rPr>
          <w:t>C90 Rezensionen zu Literatur über Uwe Johnson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c703227" w:history="1">
        <w:r w:rsidRPr="00063C2E">
          <w:rPr>
            <w:rFonts w:ascii="Times New Roman" w:eastAsia="Times New Roman" w:hAnsi="Times New Roman" w:cs="Times New Roman"/>
            <w:color w:val="0000FF"/>
            <w:sz w:val="24"/>
            <w:szCs w:val="24"/>
            <w:u w:val="single"/>
            <w:lang w:eastAsia="de-DE"/>
          </w:rPr>
          <w:t>D60 Der Uwe Johnson-Preis</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c703231" w:history="1">
        <w:r w:rsidRPr="00063C2E">
          <w:rPr>
            <w:rFonts w:ascii="Times New Roman" w:eastAsia="Times New Roman" w:hAnsi="Times New Roman" w:cs="Times New Roman"/>
            <w:color w:val="0000FF"/>
            <w:sz w:val="24"/>
            <w:szCs w:val="24"/>
            <w:u w:val="single"/>
            <w:lang w:eastAsia="de-DE"/>
          </w:rPr>
          <w:t>D61 Dokumentationen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c703239" w:history="1">
        <w:r w:rsidRPr="00063C2E">
          <w:rPr>
            <w:rFonts w:ascii="Times New Roman" w:eastAsia="Times New Roman" w:hAnsi="Times New Roman" w:cs="Times New Roman"/>
            <w:color w:val="0000FF"/>
            <w:sz w:val="24"/>
            <w:szCs w:val="24"/>
            <w:u w:val="single"/>
            <w:lang w:eastAsia="de-DE"/>
          </w:rPr>
          <w:t>D70 Berichte zu Veranstaltungen</w:t>
        </w:r>
      </w:hyperlink>
    </w:p>
    <w:p w:rsidR="00063C2E" w:rsidRPr="00063C2E" w:rsidRDefault="00063C2E" w:rsidP="00063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anchor="c703467" w:history="1">
        <w:r w:rsidRPr="00063C2E">
          <w:rPr>
            <w:rFonts w:ascii="Times New Roman" w:eastAsia="Times New Roman" w:hAnsi="Times New Roman" w:cs="Times New Roman"/>
            <w:color w:val="0000FF"/>
            <w:sz w:val="24"/>
            <w:szCs w:val="24"/>
            <w:u w:val="single"/>
            <w:lang w:eastAsia="de-DE"/>
          </w:rPr>
          <w:t>Hinweise zur Benutzung und Systematik der Bibliographie</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25"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Q Bibliographien</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b/>
          <w:bCs/>
          <w:sz w:val="24"/>
          <w:szCs w:val="24"/>
          <w:lang w:eastAsia="de-DE"/>
        </w:rPr>
        <w:t>Onlinebibliographien</w:t>
      </w:r>
    </w:p>
    <w:p w:rsidR="00063C2E" w:rsidRPr="00063C2E" w:rsidRDefault="00063C2E" w:rsidP="00063C2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9" w:tgtFrame="_blank" w:tooltip="Bestand Deutsche Nationalbibliothek" w:history="1">
        <w:r w:rsidRPr="00063C2E">
          <w:rPr>
            <w:rFonts w:ascii="Times New Roman" w:eastAsia="Times New Roman" w:hAnsi="Times New Roman" w:cs="Times New Roman"/>
            <w:color w:val="0000FF"/>
            <w:sz w:val="24"/>
            <w:szCs w:val="24"/>
            <w:u w:val="single"/>
            <w:lang w:eastAsia="de-DE"/>
          </w:rPr>
          <w:t>Bestand Deutsche Nationalbibliothek</w:t>
        </w:r>
      </w:hyperlink>
    </w:p>
    <w:p w:rsidR="00063C2E" w:rsidRPr="00063C2E" w:rsidRDefault="00063C2E" w:rsidP="00063C2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30" w:tgtFrame="_blank" w:tooltip="GVK Deutschland" w:history="1">
        <w:r w:rsidRPr="00063C2E">
          <w:rPr>
            <w:rFonts w:ascii="Times New Roman" w:eastAsia="Times New Roman" w:hAnsi="Times New Roman" w:cs="Times New Roman"/>
            <w:color w:val="0000FF"/>
            <w:sz w:val="24"/>
            <w:szCs w:val="24"/>
            <w:u w:val="single"/>
            <w:lang w:eastAsia="de-DE"/>
          </w:rPr>
          <w:t>GVK deutschlandweit</w:t>
        </w:r>
      </w:hyperlink>
    </w:p>
    <w:p w:rsidR="00063C2E" w:rsidRPr="00063C2E" w:rsidRDefault="00063C2E" w:rsidP="00063C2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31" w:tgtFrame="_blank" w:tooltip="Johnson-Jahrbuch" w:history="1">
        <w:r w:rsidRPr="00063C2E">
          <w:rPr>
            <w:rFonts w:ascii="Times New Roman" w:eastAsia="Times New Roman" w:hAnsi="Times New Roman" w:cs="Times New Roman"/>
            <w:color w:val="0000FF"/>
            <w:sz w:val="24"/>
            <w:szCs w:val="24"/>
            <w:u w:val="single"/>
            <w:lang w:eastAsia="de-DE"/>
          </w:rPr>
          <w:t>Johnson-Jahrbuch</w:t>
        </w:r>
      </w:hyperlink>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26"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lastRenderedPageBreak/>
        <w:t>A32 Einzelne Briefe und Korrespondenzen</w:t>
      </w:r>
    </w:p>
    <w:p w:rsidR="00063C2E" w:rsidRPr="00063C2E" w:rsidRDefault="00063C2E" w:rsidP="00063C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Johnson, Uwe: Brief an Wolfgang Wicht, 06.11.1973, in: Helbig, Holger u. a. (Hg.): Johnson-Jahrbuch 18, Göttingen: Wallstein 2011, S. 13. </w:t>
      </w:r>
    </w:p>
    <w:p w:rsidR="00063C2E" w:rsidRPr="00063C2E" w:rsidRDefault="00063C2E" w:rsidP="00063C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Johnson, Uwe: Brief an Wolfgang Wicht, 09.11.1973, in: Helbig, Holger u. a. (Hg.): Johnson-Jahrbuch 18, Göttingen: Wallstein 2011, S. 14. </w:t>
      </w:r>
    </w:p>
    <w:p w:rsidR="00063C2E" w:rsidRPr="00063C2E" w:rsidRDefault="00063C2E" w:rsidP="00063C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o. V.: Zu Uwe Johnsons Briefen an Wolfgang Wicht, in: Helbig, Holger u. a. (Hg.): Johnson-Jahrbuch 18, Göttingen: Wallstein 2011, S. 15.</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27"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A41 Abdrucke vollständiger Texte</w:t>
      </w:r>
    </w:p>
    <w:p w:rsidR="00063C2E" w:rsidRPr="00063C2E" w:rsidRDefault="00063C2E" w:rsidP="00063C2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Runge, Philipp Otto: Von dem Fischer und seiner Frau. Ein plattdeutsches Märchen. Hochdt. nacherzählt von Uwe Johnson. Bilder von Katja Gehrmann, Rostock: Hinstorff 2011.</w:t>
      </w:r>
    </w:p>
    <w:p w:rsidR="00063C2E" w:rsidRPr="00063C2E" w:rsidRDefault="00063C2E" w:rsidP="00063C2E">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Erstveröffentlichung: Runge, Philipp Otto: Von dem Fischer un syner Fru. Ein Märchen nach Philipp Otto Runge mit sieben Bildern von Marcus Behmer, einer Nacherzählung und mit einem Nachwort von Uwe Johnson, F. a. M.: Insel Verlag 1976 (= Insel-Bücherei 315).</w:t>
      </w:r>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28"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A80 Erinnerungen von Zeitgenossen in Aufzeichnungen, Briefen und Gesprächen</w:t>
      </w:r>
    </w:p>
    <w:p w:rsidR="00063C2E" w:rsidRPr="00063C2E" w:rsidRDefault="00063C2E" w:rsidP="00063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Achilles, Eberhard: Wiedersehen in Ratzeburg, 1962. Zum Titelfoto des 18. Johnson-Jahrbuchs, in: Helbig, Holger u. a. (Hg.): Johnson-Jahrbuch 18, Göttingen: Wallstein 2011, S. 161-162.</w:t>
      </w:r>
    </w:p>
    <w:p w:rsidR="00063C2E" w:rsidRPr="00063C2E" w:rsidRDefault="00063C2E" w:rsidP="00063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Helbig, Holger (Leitung): Begleitumstände – Ansichten von Uwe Johnson. Gespräch mit Manfred Bierwisch, Joachim Menzhausen und Jürgen Becker aus Anlass von Uwe Johnsons 70. Geburtstag, Strandhalle Ahrenshoop, 20.06.2004, in: Helbig, Holger u. a. (Hg.): Johnson-Jahrbuch 18, Göttingen: Wallstein 2011, S. 16-36.</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29" style="width:0;height:1.5pt" o:hralign="center" o:hrstd="t" o:hr="t" fillcolor="#a0a0a0" stroked="f"/>
        </w:pict>
      </w:r>
    </w:p>
    <w:p w:rsidR="00063C2E" w:rsidRPr="00063C2E" w:rsidRDefault="00063C2E" w:rsidP="00063C2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63C2E">
        <w:rPr>
          <w:rFonts w:ascii="Times New Roman" w:eastAsia="Times New Roman" w:hAnsi="Times New Roman" w:cs="Times New Roman"/>
          <w:b/>
          <w:bCs/>
          <w:sz w:val="36"/>
          <w:szCs w:val="36"/>
          <w:lang w:eastAsia="de-DE"/>
        </w:rPr>
        <w:t>B32 Porträts in Literatur-Lexika, Literaturgeschichten und anderen Nachschlagewerken</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Kania, Fischer: Johnson, Uwe, in: Fakten und Fiktionen. Werklexikon der deutschsprachigen Schlüsselliteratur 1900-2010, Bd. 1, hg. von Rösch, Gertrud M., Stuttgart: Hiersemann 2011, S. 334-339.</w:t>
      </w:r>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0"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B41 »Ingrid Babendererde. Reifeprüfung 1953«</w:t>
      </w:r>
    </w:p>
    <w:p w:rsidR="00063C2E" w:rsidRPr="00063C2E" w:rsidRDefault="00063C2E" w:rsidP="00063C2E">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lastRenderedPageBreak/>
        <w:t xml:space="preserve">Aumüller, Matthias: Als der Heilige Geist über Uwe Johnson kam. Zur Funktion biblischer Motive im Bedeutungsaufbau von </w:t>
      </w:r>
      <w:r w:rsidRPr="00063C2E">
        <w:rPr>
          <w:rFonts w:ascii="Times New Roman" w:eastAsia="Times New Roman" w:hAnsi="Times New Roman" w:cs="Times New Roman"/>
          <w:i/>
          <w:iCs/>
          <w:sz w:val="24"/>
          <w:szCs w:val="24"/>
          <w:lang w:eastAsia="de-DE"/>
        </w:rPr>
        <w:t>Ingrid Babendererde. Reifeprüfung 1953</w:t>
      </w:r>
      <w:r w:rsidRPr="00063C2E">
        <w:rPr>
          <w:rFonts w:ascii="Times New Roman" w:eastAsia="Times New Roman" w:hAnsi="Times New Roman" w:cs="Times New Roman"/>
          <w:sz w:val="24"/>
          <w:szCs w:val="24"/>
          <w:lang w:eastAsia="de-DE"/>
        </w:rPr>
        <w:t>, in: Helbig, Holger u. a. (Hg.): Johnson-Jahrbuch 18, Göttingen: Wallstein 2011, S. 97-114.</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1"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B43 »Das dritte Buch über Achim«</w:t>
      </w:r>
    </w:p>
    <w:p w:rsidR="00063C2E" w:rsidRPr="00063C2E" w:rsidRDefault="00063C2E" w:rsidP="00063C2E">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Hofmann, Michael: Fremd und befindlich. Die DDR in Uwe Johnsons </w:t>
      </w:r>
      <w:r w:rsidRPr="00063C2E">
        <w:rPr>
          <w:rFonts w:ascii="Times New Roman" w:eastAsia="Times New Roman" w:hAnsi="Times New Roman" w:cs="Times New Roman"/>
          <w:i/>
          <w:iCs/>
          <w:sz w:val="24"/>
          <w:szCs w:val="24"/>
          <w:lang w:eastAsia="de-DE"/>
        </w:rPr>
        <w:t>Das dritte Buch über Achim</w:t>
      </w:r>
      <w:r w:rsidRPr="00063C2E">
        <w:rPr>
          <w:rFonts w:ascii="Times New Roman" w:eastAsia="Times New Roman" w:hAnsi="Times New Roman" w:cs="Times New Roman"/>
          <w:sz w:val="24"/>
          <w:szCs w:val="24"/>
          <w:lang w:eastAsia="de-DE"/>
        </w:rPr>
        <w:t>, in: Hagestedt, Lutz/ Hofmann, Michael (Hg.): Uwe Johnson und die DDR-Literatur. Beiträge des Uwe-Johnson-Symposiums Klütz, München: belleville Verlag Michael Farin 2011, S. 163-183. (=Theorie und Praxis der Interpretation 5).</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2"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B46 »Eine Reise nach Klagenfurt«</w:t>
      </w:r>
    </w:p>
    <w:p w:rsidR="00063C2E" w:rsidRPr="00063C2E" w:rsidRDefault="00063C2E" w:rsidP="00063C2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Kleihues, Alexandra: Uwe Johnsons Reise nach Klagenfurt, 1973, in: Helbig, Holger u. a. (Hg.): Johnson-Jahrbuch 18, Göttingen: Wallstein 2011, S. 60-78.</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3"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B47 »Skizze eines Verunglückten«</w:t>
      </w:r>
    </w:p>
    <w:p w:rsidR="00063C2E" w:rsidRPr="00063C2E" w:rsidRDefault="00063C2E" w:rsidP="00063C2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van Laak, Lothar: Selbstanklage, Selbstverurteilung, Selbstrechtfertigung. Rhetorik und Ethik in Uwe Johnsons</w:t>
      </w:r>
      <w:r w:rsidRPr="00063C2E">
        <w:rPr>
          <w:rFonts w:ascii="Times New Roman" w:eastAsia="Times New Roman" w:hAnsi="Times New Roman" w:cs="Times New Roman"/>
          <w:i/>
          <w:iCs/>
          <w:sz w:val="24"/>
          <w:szCs w:val="24"/>
          <w:lang w:eastAsia="de-DE"/>
        </w:rPr>
        <w:t xml:space="preserve"> Skizze eines Verunglückten</w:t>
      </w:r>
      <w:r w:rsidRPr="00063C2E">
        <w:rPr>
          <w:rFonts w:ascii="Times New Roman" w:eastAsia="Times New Roman" w:hAnsi="Times New Roman" w:cs="Times New Roman"/>
          <w:sz w:val="24"/>
          <w:szCs w:val="24"/>
          <w:lang w:eastAsia="de-DE"/>
        </w:rPr>
        <w:t>, in: Hofmann, Michael u. a. (Hg.): Johnson-Jahrbuch 16, Göttingen: V&amp;R Unipress 2011, S. 25-37.</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4"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B48 »Jahrestage. aus dem Leben von Gesine Cresspahl«</w:t>
      </w:r>
    </w:p>
    <w:p w:rsidR="00063C2E" w:rsidRPr="00063C2E" w:rsidRDefault="00063C2E" w:rsidP="00063C2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Baker, Gary L.: Politisches Handeln und Gewalt in Uwe Johnsons </w:t>
      </w:r>
      <w:r w:rsidRPr="00063C2E">
        <w:rPr>
          <w:rFonts w:ascii="Times New Roman" w:eastAsia="Times New Roman" w:hAnsi="Times New Roman" w:cs="Times New Roman"/>
          <w:i/>
          <w:iCs/>
          <w:sz w:val="24"/>
          <w:szCs w:val="24"/>
          <w:lang w:eastAsia="de-DE"/>
        </w:rPr>
        <w:t>Jahrestagen</w:t>
      </w:r>
      <w:r w:rsidRPr="00063C2E">
        <w:rPr>
          <w:rFonts w:ascii="Times New Roman" w:eastAsia="Times New Roman" w:hAnsi="Times New Roman" w:cs="Times New Roman"/>
          <w:sz w:val="24"/>
          <w:szCs w:val="24"/>
          <w:lang w:eastAsia="de-DE"/>
        </w:rPr>
        <w:t>, in: Helbig, Holger u.a. (Hg.): Johnson-Jahrbuch 17, Göttingen: Wallstein 2011, S. 129-140.</w:t>
      </w:r>
    </w:p>
    <w:p w:rsidR="00063C2E" w:rsidRPr="00063C2E" w:rsidRDefault="00063C2E" w:rsidP="00063C2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Goetschel, Willi: „Was wird nun mit der Vergangenheit?“. Zum Erinnerungsspiel in den </w:t>
      </w:r>
      <w:r w:rsidRPr="00063C2E">
        <w:rPr>
          <w:rFonts w:ascii="Times New Roman" w:eastAsia="Times New Roman" w:hAnsi="Times New Roman" w:cs="Times New Roman"/>
          <w:i/>
          <w:iCs/>
          <w:sz w:val="24"/>
          <w:szCs w:val="24"/>
          <w:lang w:eastAsia="de-DE"/>
        </w:rPr>
        <w:t>Jahrestagen,</w:t>
      </w:r>
      <w:r w:rsidRPr="00063C2E">
        <w:rPr>
          <w:rFonts w:ascii="Times New Roman" w:eastAsia="Times New Roman" w:hAnsi="Times New Roman" w:cs="Times New Roman"/>
          <w:sz w:val="24"/>
          <w:szCs w:val="24"/>
          <w:lang w:eastAsia="de-DE"/>
        </w:rPr>
        <w:t xml:space="preserve"> in: Helbig, Holger u. a. (Hg.): Johnson-Jahrbuch 17, Göttingen: Wallstein 2011, S. 116-128.</w:t>
      </w:r>
    </w:p>
    <w:p w:rsidR="00063C2E" w:rsidRPr="00063C2E" w:rsidRDefault="00063C2E" w:rsidP="00063C2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Krappmann, Tamara: Die Namen in Uwe Johnsons </w:t>
      </w:r>
      <w:r w:rsidRPr="00063C2E">
        <w:rPr>
          <w:rFonts w:ascii="Times New Roman" w:eastAsia="Times New Roman" w:hAnsi="Times New Roman" w:cs="Times New Roman"/>
          <w:i/>
          <w:iCs/>
          <w:sz w:val="24"/>
          <w:szCs w:val="24"/>
          <w:lang w:eastAsia="de-DE"/>
        </w:rPr>
        <w:t>Jahrestagen</w:t>
      </w:r>
      <w:r w:rsidRPr="00063C2E">
        <w:rPr>
          <w:rFonts w:ascii="Times New Roman" w:eastAsia="Times New Roman" w:hAnsi="Times New Roman" w:cs="Times New Roman"/>
          <w:sz w:val="24"/>
          <w:szCs w:val="24"/>
          <w:lang w:eastAsia="de-DE"/>
        </w:rPr>
        <w:t>. Magie, Humor und Namenlosigkeit, in: Helbig, Holger u. a. (Hg.): Johnson-Jahrbuch 18, Göttingen: Wallstein 2011, S. 150-160.</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5"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B49 »Begeleitumstände«, auch zur Poetik, zu den theoretischen Schriften, erzählenden Texten, herausgegebenen Werken und anderen Projekten</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Berbig, Roland: In fremden Texten. Uwe Johnsons Lektorate, in: Helbig, Holger u.a. (Hg.): Johnson-Jahrbuch 17, Göttingen: Wallstein 2011, S. 141-158.</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Felsner, Kristin: „Ich benutze mit Vorliebe meine eigenen Erfahrungen“. Zum Zusammenhang von Biografie und Poetik bei Uwe Johnson, in: Helbig, Holger u.a. (Hg.): Johnson-Jahrbuch 17, Göttingen: Wallstein Verlag 2011, S. 70-82. </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val="en-US" w:eastAsia="de-DE"/>
        </w:rPr>
        <w:t xml:space="preserve">Gillett, Robert: Uwe Johnson und Life Writing. </w:t>
      </w:r>
      <w:r w:rsidRPr="00063C2E">
        <w:rPr>
          <w:rFonts w:ascii="Times New Roman" w:eastAsia="Times New Roman" w:hAnsi="Times New Roman" w:cs="Times New Roman"/>
          <w:sz w:val="24"/>
          <w:szCs w:val="24"/>
          <w:lang w:eastAsia="de-DE"/>
        </w:rPr>
        <w:t>Ein Vorschlag, in: Helbig, Holger u.a. (Hg.): Johnson-Jahrbuch 17, Göttingen: Wallstein 2011, S. 11-32.</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val="en-US" w:eastAsia="de-DE"/>
        </w:rPr>
        <w:t xml:space="preserve">Helbig, Holger: Who am I now? </w:t>
      </w:r>
      <w:r w:rsidRPr="00063C2E">
        <w:rPr>
          <w:rFonts w:ascii="Times New Roman" w:eastAsia="Times New Roman" w:hAnsi="Times New Roman" w:cs="Times New Roman"/>
          <w:sz w:val="24"/>
          <w:szCs w:val="24"/>
          <w:lang w:eastAsia="de-DE"/>
        </w:rPr>
        <w:t xml:space="preserve">Zur Inszenierung von Autorschaft in Uwe Johnsons </w:t>
      </w:r>
      <w:r w:rsidRPr="00063C2E">
        <w:rPr>
          <w:rFonts w:ascii="Times New Roman" w:eastAsia="Times New Roman" w:hAnsi="Times New Roman" w:cs="Times New Roman"/>
          <w:i/>
          <w:iCs/>
          <w:sz w:val="24"/>
          <w:szCs w:val="24"/>
          <w:lang w:eastAsia="de-DE"/>
        </w:rPr>
        <w:t>Dead Author's Identity In Doubt</w:t>
      </w:r>
      <w:r w:rsidRPr="00063C2E">
        <w:rPr>
          <w:rFonts w:ascii="Times New Roman" w:eastAsia="Times New Roman" w:hAnsi="Times New Roman" w:cs="Times New Roman"/>
          <w:sz w:val="24"/>
          <w:szCs w:val="24"/>
          <w:lang w:eastAsia="de-DE"/>
        </w:rPr>
        <w:t xml:space="preserve">; Publishers Defiant, in: Helbig, Holger u. a. (Hg.): Johnson-Jahrbuch 17, Göttingen: Wallstein Verlag 2011, S. 33-47. </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Helbig, Holger: Die guten Leute sollen das Maul halten. Uwe Johnson protestiert, in: Helbig, Holger u.a. (Hg.): Johnson-Jahrbuch 18, Göttingen: Wallstein 2011, S. 125-149.</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Hempel, Leon/ Markwart, Thomas: Realismus als Korrektur. Uwe Johnsons Ethos der Genauigkeit oder Versuch, einen Habitus zu beschreiben, in: Hagestedt, Lutz/ Hofmann, Michael (Hg.): Uwe Johnson und die DDR-Literatur. Beiträge des Uwe-Johnson-Symposiums Klütz, München: belleville 2011, S. 35-50. (= Theorie und Praxis der Interpretation 5).</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Krellner, Ulrich: „Vier malende Leute nebeneinander malten das ab“. Uwe Johnson und der Realismus, in: Hagestedt, Lutz/ Hofmann, Michael (Hg.): Uwe Johnson und die DDR-Literatur. Beiträge des Uwe-Johnson-Symposiums Klütz, München: belleville Verlag Michael  Farin 2011, S. 35-50. (= Theorie und Praxis der Interpretation 5). </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Letawe, Céline: „Die Biografie ist auch nicht das was sie mal war“. </w:t>
      </w:r>
      <w:r w:rsidRPr="00063C2E">
        <w:rPr>
          <w:rFonts w:ascii="Times New Roman" w:eastAsia="Times New Roman" w:hAnsi="Times New Roman" w:cs="Times New Roman"/>
          <w:i/>
          <w:iCs/>
          <w:sz w:val="24"/>
          <w:szCs w:val="24"/>
          <w:lang w:eastAsia="de-DE"/>
        </w:rPr>
        <w:t>Max Frisch. Stichworte. Ausgesucht von Uwe Johnson</w:t>
      </w:r>
      <w:r w:rsidRPr="00063C2E">
        <w:rPr>
          <w:rFonts w:ascii="Times New Roman" w:eastAsia="Times New Roman" w:hAnsi="Times New Roman" w:cs="Times New Roman"/>
          <w:sz w:val="24"/>
          <w:szCs w:val="24"/>
          <w:lang w:eastAsia="de-DE"/>
        </w:rPr>
        <w:t>, in: Hofmann, Michael u.a. (Hg.): Johnson-Jahrbuch 16, Göttingen: V&amp;R Unipress 2011, S. 81-91.</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Opitz, Michael: Der Erzähler Uwe Johnson in seinen Briefen, in: Helbig, Holger u.a. (Hg.): Johnson-Jahrbuch 18, Göttingen: Wallstein 2011, S. 39-59.</w:t>
      </w:r>
    </w:p>
    <w:p w:rsidR="00063C2E" w:rsidRPr="00063C2E" w:rsidRDefault="00063C2E" w:rsidP="00063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Reinhard, Miriam: Uwe Johnsons </w:t>
      </w:r>
      <w:r w:rsidRPr="00063C2E">
        <w:rPr>
          <w:rFonts w:ascii="Times New Roman" w:eastAsia="Times New Roman" w:hAnsi="Times New Roman" w:cs="Times New Roman"/>
          <w:i/>
          <w:iCs/>
          <w:sz w:val="24"/>
          <w:szCs w:val="24"/>
          <w:lang w:eastAsia="de-DE"/>
        </w:rPr>
        <w:t>Jonas zum Beispiel</w:t>
      </w:r>
      <w:r w:rsidRPr="00063C2E">
        <w:rPr>
          <w:rFonts w:ascii="Times New Roman" w:eastAsia="Times New Roman" w:hAnsi="Times New Roman" w:cs="Times New Roman"/>
          <w:sz w:val="24"/>
          <w:szCs w:val="24"/>
          <w:lang w:eastAsia="de-DE"/>
        </w:rPr>
        <w:t>. Ein Beispiel für das Verhältnis von Beispiel, Lektüre und Sinn, in: Kühlmann, Wilhelm u. a. (Hg.): Der problematische Prophet. Die biblische Jona-Figur in Exegese, Theologie, Literatur und bildender Kunst, Berlin: De Gruyter 2011, S. 335-345.</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0"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6"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B50 »Heute Neunzig Jahr« und andere Texte aus dem Nachlass</w:t>
      </w:r>
    </w:p>
    <w:p w:rsidR="00063C2E" w:rsidRPr="00063C2E" w:rsidRDefault="00063C2E" w:rsidP="00063C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Krellner, Ulrich: Weder Vorstufe nach Parallelerzählung. Plädoyer für die Neulektüre von Uwe Johnsons Nachlasswerk </w:t>
      </w:r>
      <w:r w:rsidRPr="00063C2E">
        <w:rPr>
          <w:rFonts w:ascii="Times New Roman" w:eastAsia="Times New Roman" w:hAnsi="Times New Roman" w:cs="Times New Roman"/>
          <w:i/>
          <w:iCs/>
          <w:sz w:val="24"/>
          <w:szCs w:val="24"/>
          <w:lang w:eastAsia="de-DE"/>
        </w:rPr>
        <w:t>Heute Neunzig Jahr</w:t>
      </w:r>
      <w:r w:rsidRPr="00063C2E">
        <w:rPr>
          <w:rFonts w:ascii="Times New Roman" w:eastAsia="Times New Roman" w:hAnsi="Times New Roman" w:cs="Times New Roman"/>
          <w:sz w:val="24"/>
          <w:szCs w:val="24"/>
          <w:lang w:eastAsia="de-DE"/>
        </w:rPr>
        <w:t>, in: Hofmann, Michael u. a. (Hg.): Johnson-Jahrbuch 16, Göttingen: V&amp;R Unipress 2011, S. 53-80.</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lastRenderedPageBreak/>
        <w:pict>
          <v:rect id="_x0000_i1037"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B61 Beziehungen – Vergleiche: Personen</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Auerochs, Bernd: Ein Zauberberg bei Lübeck. Thomas Mann, Christa Wolf, Uwe Johnson, in: Helbig, Holger u. a. (Hg.): Johnson-Jahrbuch 18, Göttingen: Wallstein 2011, S. 79-96.</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Bond, Greg: Mutmaßungen über den </w:t>
      </w:r>
      <w:r w:rsidRPr="00063C2E">
        <w:rPr>
          <w:rFonts w:ascii="Times New Roman" w:eastAsia="Times New Roman" w:hAnsi="Times New Roman" w:cs="Times New Roman"/>
          <w:i/>
          <w:iCs/>
          <w:sz w:val="24"/>
          <w:szCs w:val="24"/>
          <w:lang w:eastAsia="de-DE"/>
        </w:rPr>
        <w:t>Rummelplatz</w:t>
      </w:r>
      <w:r w:rsidRPr="00063C2E">
        <w:rPr>
          <w:rFonts w:ascii="Times New Roman" w:eastAsia="Times New Roman" w:hAnsi="Times New Roman" w:cs="Times New Roman"/>
          <w:sz w:val="24"/>
          <w:szCs w:val="24"/>
          <w:lang w:eastAsia="de-DE"/>
        </w:rPr>
        <w:t>. Werner Bräunigs Antwort auf Uwe Johnson, in: Helbig, Holger u. a. (Hg.): Johnson-Jahrbuch 18, Göttingen: Wallstein 2011, S. 115-124.</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Frankenfeld, Christian: „Erzählen heißt atmen“. Thomas Braschs </w:t>
      </w:r>
      <w:r w:rsidRPr="00063C2E">
        <w:rPr>
          <w:rFonts w:ascii="Times New Roman" w:eastAsia="Times New Roman" w:hAnsi="Times New Roman" w:cs="Times New Roman"/>
          <w:i/>
          <w:iCs/>
          <w:sz w:val="24"/>
          <w:szCs w:val="24"/>
          <w:lang w:eastAsia="de-DE"/>
        </w:rPr>
        <w:t>Mädchenmörder Brunke</w:t>
      </w:r>
      <w:r w:rsidRPr="00063C2E">
        <w:rPr>
          <w:rFonts w:ascii="Times New Roman" w:eastAsia="Times New Roman" w:hAnsi="Times New Roman" w:cs="Times New Roman"/>
          <w:sz w:val="24"/>
          <w:szCs w:val="24"/>
          <w:lang w:eastAsia="de-DE"/>
        </w:rPr>
        <w:t> und Uwe Johnsons </w:t>
      </w:r>
      <w:r w:rsidRPr="00063C2E">
        <w:rPr>
          <w:rFonts w:ascii="Times New Roman" w:eastAsia="Times New Roman" w:hAnsi="Times New Roman" w:cs="Times New Roman"/>
          <w:i/>
          <w:iCs/>
          <w:sz w:val="24"/>
          <w:szCs w:val="24"/>
          <w:lang w:eastAsia="de-DE"/>
        </w:rPr>
        <w:t>Skizze eines Verunglückten</w:t>
      </w:r>
      <w:r w:rsidRPr="00063C2E">
        <w:rPr>
          <w:rFonts w:ascii="Times New Roman" w:eastAsia="Times New Roman" w:hAnsi="Times New Roman" w:cs="Times New Roman"/>
          <w:sz w:val="24"/>
          <w:szCs w:val="24"/>
          <w:lang w:eastAsia="de-DE"/>
        </w:rPr>
        <w:t>. Schreiben im Zeichen der Schreibblockade, in: Hagestedt, Lutz/ Hofmann, Michael (Hg.): Uwe Johnson und die DDR-Literatur. Beiträge des Uwe-Johnson-Symposiums Klütz, München: Belleville 2011, S. 51-68 (= Theorie und Praxis der Interpretation 5).</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Gödeke, Stefanie: Uwe Johnson und Anna Seghers. Aspekte eines Vergleichs, in: Hagestedt, Lutz/Hofmann, Michael (Hg.): Uwe Johnson und die DDR-Literatur. Beiträge des Uwe-Johnson-Symposiums Klütz, München: Belleville 2011, S. 69-82 (= Theorie und Praxis der Interpretation 5).</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Davis, Liselotte M.: Die eigenen Erfahrungen spielen überall mit. Selbstaussagen Uwe Johnsons in seinem Briefwechsel mit Siegfried Unseld, in: Auerochs, Bernd/Fries, Ulrich/Helbig, Holger u.a. (Hg.): Johnson-Jahrbuch 17, Göttingen: Wallstein Verlag 2011, S. 60-69. </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Kaiser, Klaus-Dieter: Recht und Gerechtigkeit in der Fremde. Biblische Besinnung zum Wochenpsalm 43 mit Bezug zu Barlachs </w:t>
      </w:r>
      <w:r w:rsidRPr="00063C2E">
        <w:rPr>
          <w:rFonts w:ascii="Times New Roman" w:eastAsia="Times New Roman" w:hAnsi="Times New Roman" w:cs="Times New Roman"/>
          <w:i/>
          <w:iCs/>
          <w:sz w:val="24"/>
          <w:szCs w:val="24"/>
          <w:lang w:eastAsia="de-DE"/>
        </w:rPr>
        <w:t>Der lesende Klosterschüler</w:t>
      </w:r>
      <w:r w:rsidRPr="00063C2E">
        <w:rPr>
          <w:rFonts w:ascii="Times New Roman" w:eastAsia="Times New Roman" w:hAnsi="Times New Roman" w:cs="Times New Roman"/>
          <w:sz w:val="24"/>
          <w:szCs w:val="24"/>
          <w:lang w:eastAsia="de-DE"/>
        </w:rPr>
        <w:t>, in: Hagestedt, Lutz/ Hofmann, Michael (Hg.): Uwe Johnson und die DDR-Literatur. Beiträge des Uwe-Johnson-Symposiums Klütz, München: Belleville 2011, S. 184-191 (= Theorie und Praxis der Interpretation 5).</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Kleihues, Alexandra: Nachdenken über Achim T. Erzählexperimente von Christa Wolf und Uwe Johnson im Vergleich, in: Hagestedt, Lutz/ Hofmann, Michael (Hg.): Uwe Johnson und die DDR-Literatur. Beiträge des Uwe-Johnson-Symposiums Klütz, München: Belleville 2011, S. 192-208 (= Theorie und Praxis der Interpretation 5).</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Leuchtenberger, Katja: New Yorker Bratenfett und literarische Ostereier. Fritz Rudolf Fries liest Uwe Johnson, in: Hofmann, Michael u. a. (Hg.): Johnson-Jahrbuch 16, Göttingen: V&amp;R Unipress 2011, S. 93-104.</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Opitz, Michael: Chronisten der Wirklichkeit: Uwe Johnson und Christoph Hein, in: Hofmann, Michael u. a. (Hg.): Johnson-Jahrbuch 16, Göttingen: V&amp;R Unipress 2011, S. 9-23.</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Opitz, Michael: Schnelles Ende nach Hoffnungsvollem (sic!) Anfang. Verbotene Romane von Uwe Johnson, Irmtraud Morgner und Werner Bräunig, in: Hagestedt, Lutz/ Hofmann, Michael (Hg.): Uwe Johnson und die DDR-Literatur. Beiträge des Uwe-Johnson-Symposiums Klütz, München: Belleville 2011, S. 256-276 (= Theorie und Praxis der Interpretation 5).</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Paasch-Beeck, Rainer: Uwe Johnson und Christa Wolf. Doppelte Sehnsucht nach Mecklenburg, in: Jahrbuch Güstrow 19, 2011, S. 81-86.</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Stübe, Günther: Der Ermländer „Bio-Schmidt“. Einer der Lehrer, die den Schriftsteller Uwe Johnson später inspirierten, in: Jahrbuch Güstrow 19, 2011, S. 108-111.</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Weber, Jasmin: Hinter den Kulissen. Ein Briefwechsel der ambivalenten Gefühle. Zum Verhältnis von Uwe Johnson, Anna und Günter Grass, in: Hofmann, Michael u. a. (Hg.): Johnson-Jahrbuch 16, Göttingen: V&amp;R Unipress 2011, S. 39-52.  </w:t>
      </w: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p>
    <w:p w:rsidR="00063C2E" w:rsidRPr="00063C2E" w:rsidRDefault="00063C2E" w:rsidP="00063C2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8"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B62 Beziehungen – Kontexte: DDR – Zeitgeschichte – Sozialismus</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Bond, Greg: Uwe Johnson und der Aufbau-Verlag, in: Helbig, Holger u. a. (Hg.): Johnson-Jahrbuch 17, Göttingen: Wallstein 2011, S. 159–174.</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Nöldechen, Peter: Wege nach Jerichow. Auf Uwe Johnsons Spuren in Mecklenburg vor 1989, in: Zeitgeschichte regional 15, H. 1, 2011, S. 58-62.</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Emmerich, Wolfgang: Uwe Johnson und die DDR-Literatur. Ein Aufriss, in: Hagestedt, Lutz/ Hofmann, Michael (Hg.): Uwe Johnson und die DDR-Literatur. Beiträge des Uwe-Johnson-Symposiums Klütz, München: belleville Verlag Michael Farin 2011, S. 35-50 (= Theorie und Praxis der Interpretation 5).</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Hagestedt, Lutz/Hofmann, Michael: Das Gespräch mit Uwe Johnson hat es immer gegeben.Vorwort der Herausgeber, in: Hagestedt, Lutz/ Hofmann, Michael (Hg.): Uwe Johnson und die DDR-Literatur. Beiträge des Uwe-Johnson-Symposiums Klütz, München: belleville Verlag Michael Farin 2011, S. 9-16 (= Theorie und Praxis der Interpretation 5).</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Hagestedt, Lutz: Reifeprüfung für Leser.</w:t>
      </w:r>
      <w:r w:rsidRPr="00063C2E">
        <w:rPr>
          <w:rFonts w:ascii="Times New Roman" w:eastAsia="Times New Roman" w:hAnsi="Times New Roman" w:cs="Times New Roman"/>
          <w:i/>
          <w:iCs/>
          <w:sz w:val="24"/>
          <w:szCs w:val="24"/>
          <w:lang w:eastAsia="de-DE"/>
        </w:rPr>
        <w:t> Ingrid Babendererde</w:t>
      </w:r>
      <w:r w:rsidRPr="00063C2E">
        <w:rPr>
          <w:rFonts w:ascii="Times New Roman" w:eastAsia="Times New Roman" w:hAnsi="Times New Roman" w:cs="Times New Roman"/>
          <w:sz w:val="24"/>
          <w:szCs w:val="24"/>
          <w:lang w:eastAsia="de-DE"/>
        </w:rPr>
        <w:t> aus ost- und westdeutscher Sicht, in: Hagestedt, Lutz/ Hofmann, Michael (Hg.): Uwe Johnson und die DDR-Literatur. Beiträge des Uwe-Johnson-Symposiums Klütz, München: belleville Verlag Michael Farin 2011, S. 87-124 (= Theorie und Praxis der Interpretation 5).</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Heinig, Jörg: Besuchstage. Uwe Johnsons „Rechenschaftsberichte“ zu zwei Reisen in die DDR in literatursoziologischer Perspektive, in: Hagestedt, Lutz/ Hofmann, Michael (Hg.): Uwe Johnson und die DDR-Literatur. Beiträge des Uwe-Johnson-Symposiums Klütz, München: belleville Verlag Michael Farin 2011, S. 125-147 (= Theorie und Praxis der Interpretation 5).</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Krellner, Ulrich: Umtriebig und umgetrieben. Uwe Johnson in Berlin (1959-1965), in: Degen, Andreas (Hg.): Szenen Berliner Literatur 1955-1965, Berlin: Matthes &amp; Seitz 2011, S. 95-106.</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Letawe, Céline: „Dichter der beiden Deutschland“. Ostdeutsche Blicke auf Uwe Johnson, in: Hagestedt, Lutz/ Hofmann, Michael (Hg.): Uwe Johnson und die DDR-Literatur. Beiträge des Uwe-Johnson-Symposiums Klütz, München: belleville Verlag Michael Farin 2011, S. 223-235 (= Theorie und Praxis der Interpretation 5).</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Mecklenburg, Norbert: Johnson-Rezeption, DDR-Literatur, Sozialismus-Diskurs. Ein paar bange Fragen, in: Hagestedt, Lutz/ Hofmann, Michael (Hg.): Uwe Johnson und die DDR-Literatur. Beiträge des Uwe-Johnson-Symposiums Klütz, München: belleville Verlag Michael Farin 2011, S. 236-255 (=Theorie und Praxis der Interpretation 5).</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Schmidt, Thomas: Uwe Johnson beobachtet Thomas Mann. Eine Bildbeschreibung, in: Helbig, Holger u. a. (Hg.): Johnson-Jahrbuch 18, Göttingen: Wallstein 2011, S. 163-167.</w:t>
      </w:r>
    </w:p>
    <w:p w:rsidR="00063C2E" w:rsidRPr="00063C2E" w:rsidRDefault="00063C2E" w:rsidP="00063C2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Ulbricht, Ricardo: Uwe Johnson und das literarische Feld der DDR, in: Hagestedt, Lutz/ Hofmann, Michael (Hg.): Uwe Johnson und die DDR-Literatur. Beiträge des </w:t>
      </w:r>
      <w:r w:rsidRPr="00063C2E">
        <w:rPr>
          <w:rFonts w:ascii="Times New Roman" w:eastAsia="Times New Roman" w:hAnsi="Times New Roman" w:cs="Times New Roman"/>
          <w:sz w:val="24"/>
          <w:szCs w:val="24"/>
          <w:lang w:eastAsia="de-DE"/>
        </w:rPr>
        <w:lastRenderedPageBreak/>
        <w:t>Uwe-Johnson-Symposiums Klütz, München: belleville Verlag Michael Farin 2011, S. 277-293 (=Theorie und Praxis der Interpretation 5).</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39"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B63 Beziehungen – Vergleiche: Biographie – Heimat – Orte – Landschaften</w:t>
      </w:r>
    </w:p>
    <w:p w:rsidR="00063C2E" w:rsidRPr="00063C2E" w:rsidRDefault="00063C2E" w:rsidP="00063C2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Paasch-Beeck, Rainer: Aus dem Schatten des Güstrower Domes. Uwe Johnsons literarische Auseinandersetzung mit der mecklenburgischen Kirche, in: Helbig, Holger u. a. (Hg.): Johnson-Jahrbuch 17, Göttingen: Wallstein Verlag 2011, S. 83-115.</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0"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B66 Wirkungsgeschichte und Aktualität</w:t>
      </w:r>
    </w:p>
    <w:p w:rsidR="00063C2E" w:rsidRPr="00063C2E" w:rsidRDefault="00063C2E" w:rsidP="00063C2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Elit, Stefan: Das Modell der </w:t>
      </w:r>
      <w:r w:rsidRPr="00063C2E">
        <w:rPr>
          <w:rFonts w:ascii="Times New Roman" w:eastAsia="Times New Roman" w:hAnsi="Times New Roman" w:cs="Times New Roman"/>
          <w:i/>
          <w:iCs/>
          <w:sz w:val="24"/>
          <w:szCs w:val="24"/>
          <w:lang w:eastAsia="de-DE"/>
        </w:rPr>
        <w:t>Mutmassungen</w:t>
      </w:r>
      <w:r w:rsidRPr="00063C2E">
        <w:rPr>
          <w:rFonts w:ascii="Times New Roman" w:eastAsia="Times New Roman" w:hAnsi="Times New Roman" w:cs="Times New Roman"/>
          <w:sz w:val="24"/>
          <w:szCs w:val="24"/>
          <w:lang w:eastAsia="de-DE"/>
        </w:rPr>
        <w:t xml:space="preserve"> und DDR-Prosa der 1960er Jahre, in: Hagestedt, Lutz/ Hofmann, Michael (Hg.): Uwe Johnson und die DDR-Literatur. Beiträge des Uwe-Johnson-Symposiums Klütz, München: belleville Verlag Michael Farin 2011, S. 17-34 (= Theorie und Praxis der Interpretation 5).</w:t>
      </w:r>
    </w:p>
    <w:p w:rsidR="00063C2E" w:rsidRPr="00063C2E" w:rsidRDefault="00063C2E" w:rsidP="00063C2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Grüning, Uwe: Ein bestürzend aktuelles Buch. Nach vierzig Jahren: Uwe Johnsons </w:t>
      </w:r>
      <w:r w:rsidRPr="00063C2E">
        <w:rPr>
          <w:rFonts w:ascii="Times New Roman" w:eastAsia="Times New Roman" w:hAnsi="Times New Roman" w:cs="Times New Roman"/>
          <w:i/>
          <w:iCs/>
          <w:sz w:val="24"/>
          <w:szCs w:val="24"/>
          <w:lang w:eastAsia="de-DE"/>
        </w:rPr>
        <w:t>Ingrid</w:t>
      </w:r>
      <w:r w:rsidRPr="00063C2E">
        <w:rPr>
          <w:rFonts w:ascii="Times New Roman" w:eastAsia="Times New Roman" w:hAnsi="Times New Roman" w:cs="Times New Roman"/>
          <w:sz w:val="24"/>
          <w:szCs w:val="24"/>
          <w:lang w:eastAsia="de-DE"/>
        </w:rPr>
        <w:t xml:space="preserve"> </w:t>
      </w:r>
      <w:r w:rsidRPr="00063C2E">
        <w:rPr>
          <w:rFonts w:ascii="Times New Roman" w:eastAsia="Times New Roman" w:hAnsi="Times New Roman" w:cs="Times New Roman"/>
          <w:i/>
          <w:iCs/>
          <w:sz w:val="24"/>
          <w:szCs w:val="24"/>
          <w:lang w:eastAsia="de-DE"/>
        </w:rPr>
        <w:t>Babendererde</w:t>
      </w:r>
      <w:r w:rsidRPr="00063C2E">
        <w:rPr>
          <w:rFonts w:ascii="Times New Roman" w:eastAsia="Times New Roman" w:hAnsi="Times New Roman" w:cs="Times New Roman"/>
          <w:sz w:val="24"/>
          <w:szCs w:val="24"/>
          <w:lang w:eastAsia="de-DE"/>
        </w:rPr>
        <w:t>, in: Hagestedt, Lutz/ Hofmann, Michael (Hg.): Uwe Johnson und die DDR-Literatur. Beiträge des Uwe-Johnson-Symposiums Klütz, München: belleville Verlag Michael Farin 2011, S. 83-86 (= Theorie und Praxis der Interpretation 5).</w:t>
      </w:r>
    </w:p>
    <w:p w:rsidR="00063C2E" w:rsidRPr="00063C2E" w:rsidRDefault="00063C2E" w:rsidP="00063C2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Wilde, Matthias: Spuren der </w:t>
      </w:r>
      <w:r w:rsidRPr="00063C2E">
        <w:rPr>
          <w:rFonts w:ascii="Times New Roman" w:eastAsia="Times New Roman" w:hAnsi="Times New Roman" w:cs="Times New Roman"/>
          <w:i/>
          <w:iCs/>
          <w:sz w:val="24"/>
          <w:szCs w:val="24"/>
          <w:lang w:eastAsia="de-DE"/>
        </w:rPr>
        <w:t xml:space="preserve">Jahrestage </w:t>
      </w:r>
      <w:r w:rsidRPr="00063C2E">
        <w:rPr>
          <w:rFonts w:ascii="Times New Roman" w:eastAsia="Times New Roman" w:hAnsi="Times New Roman" w:cs="Times New Roman"/>
          <w:sz w:val="24"/>
          <w:szCs w:val="24"/>
          <w:lang w:eastAsia="de-DE"/>
        </w:rPr>
        <w:t>im Erzählen der Gegenwart 1990-2005. Wie Rávic Strubel sich mit komplexen Erzählstrategien eine Position im literarischen Feld erstreitet, in: Hagestedt, Lutz/Hofmann, Michael (Hg.): Uwe Johnson und die DDR-Literatur. Beiträge des Uwe-Johnson-Symposiums Klütz, München: belleville Verlag Michael Farin 2011, S. 294-312 (= Theorie und Praxis der Interpretation 5).</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1"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C11 Biographische Porträts und Skizzen</w:t>
      </w:r>
    </w:p>
    <w:p w:rsidR="00063C2E" w:rsidRPr="00063C2E" w:rsidRDefault="00063C2E" w:rsidP="00063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val="en-US" w:eastAsia="de-DE"/>
        </w:rPr>
        <w:t xml:space="preserve">Linder, Christian: Thank you for your company. </w:t>
      </w:r>
      <w:r w:rsidRPr="00063C2E">
        <w:rPr>
          <w:rFonts w:ascii="Times New Roman" w:eastAsia="Times New Roman" w:hAnsi="Times New Roman" w:cs="Times New Roman"/>
          <w:sz w:val="24"/>
          <w:szCs w:val="24"/>
          <w:lang w:eastAsia="de-DE"/>
        </w:rPr>
        <w:t>Über Uwe Johnson, in: Linder, Christian: Noten an den Rand des Lebens: Portraits und Perspektiven, Berlin: Matthes und Seitz 2011, S. 679-684.</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6"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2"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C80 Rezensionen zu posthum herausgegebenen Werken aus dem Nachlass</w:t>
      </w:r>
    </w:p>
    <w:p w:rsidR="00063C2E" w:rsidRPr="00063C2E" w:rsidRDefault="00063C2E" w:rsidP="00063C2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lastRenderedPageBreak/>
        <w:t>Agthe, Kai: Uwe Johnson</w:t>
      </w:r>
      <w:r w:rsidRPr="00063C2E">
        <w:rPr>
          <w:rFonts w:ascii="Times New Roman" w:eastAsia="Times New Roman" w:hAnsi="Times New Roman" w:cs="Times New Roman"/>
          <w:i/>
          <w:iCs/>
          <w:sz w:val="24"/>
          <w:szCs w:val="24"/>
          <w:lang w:eastAsia="de-DE"/>
        </w:rPr>
        <w:t>. Ich wollte keine Frage ausgelassen haben</w:t>
      </w:r>
      <w:r w:rsidRPr="00063C2E">
        <w:rPr>
          <w:rFonts w:ascii="Times New Roman" w:eastAsia="Times New Roman" w:hAnsi="Times New Roman" w:cs="Times New Roman"/>
          <w:sz w:val="24"/>
          <w:szCs w:val="24"/>
          <w:lang w:eastAsia="de-DE"/>
        </w:rPr>
        <w:t xml:space="preserve">, zu: Johnson, Uwe/ Veigel, Burkhart (Hg.): </w:t>
      </w:r>
      <w:r w:rsidRPr="00063C2E">
        <w:rPr>
          <w:rFonts w:ascii="Times New Roman" w:eastAsia="Times New Roman" w:hAnsi="Times New Roman" w:cs="Times New Roman"/>
          <w:i/>
          <w:iCs/>
          <w:sz w:val="24"/>
          <w:szCs w:val="24"/>
          <w:lang w:eastAsia="de-DE"/>
        </w:rPr>
        <w:t>Ich wollte keine Frage ausgelassen haben. Gespräche mit Fluchthelfern</w:t>
      </w:r>
      <w:r w:rsidRPr="00063C2E">
        <w:rPr>
          <w:rFonts w:ascii="Times New Roman" w:eastAsia="Times New Roman" w:hAnsi="Times New Roman" w:cs="Times New Roman"/>
          <w:sz w:val="24"/>
          <w:szCs w:val="24"/>
          <w:lang w:eastAsia="de-DE"/>
        </w:rPr>
        <w:t>, in: Deutschland und seine Nachbarn 44, H. 1, 2011, S. 149.</w:t>
      </w:r>
    </w:p>
    <w:p w:rsidR="00063C2E" w:rsidRPr="00063C2E" w:rsidRDefault="00063C2E" w:rsidP="00063C2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Herold, Thomas: „Liebes Fritzchen“ – „Lieber Groß-Uwe“. zu: Johnson, Uwe/ Raddatz, Fritz J./ Wizisla, Erdmut (Hg.): Uwe Johnson – Fritz J. Raddatz. Der Briefwechsel, in: Hofmann, Michael u. a. (Hg.): Johnson-Jahrbuch 16, Göttingen: V&amp;R Unipress 2011, S. 127-133.</w:t>
      </w:r>
    </w:p>
    <w:p w:rsidR="00063C2E" w:rsidRPr="00063C2E" w:rsidRDefault="00063C2E" w:rsidP="00063C2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Kischel, André/ Pautzke, Antje: „Wir laufen […] irgendwie nebeneinander her“. Zu: Johnson, Uwe u. a. (Hg.): Uwe Johnson – Walter Kempowski. „Kaum beweisbare Ähnlichkeiten“. Der Briefwechsel, in: Hofmann, Michael u. a. (Hg.): Johnson-Jahrbuch 16, Göttingen: V&amp;R Unipress 2011, S. 135-139.</w:t>
      </w:r>
    </w:p>
    <w:p w:rsidR="00063C2E" w:rsidRPr="00063C2E" w:rsidRDefault="00063C2E" w:rsidP="00063C2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Müller, Irmgard: Johnson fragt, zu: Johnson, Uwe/ Veigel, Burkhart (Hg.): </w:t>
      </w:r>
      <w:r w:rsidRPr="00063C2E">
        <w:rPr>
          <w:rFonts w:ascii="Times New Roman" w:eastAsia="Times New Roman" w:hAnsi="Times New Roman" w:cs="Times New Roman"/>
          <w:i/>
          <w:iCs/>
          <w:sz w:val="24"/>
          <w:szCs w:val="24"/>
          <w:lang w:eastAsia="de-DE"/>
        </w:rPr>
        <w:t>Ich wollte keine Frage ausgelassen haben. Gespräche mit Fluchthelfern</w:t>
      </w:r>
      <w:r w:rsidRPr="00063C2E">
        <w:rPr>
          <w:rFonts w:ascii="Times New Roman" w:eastAsia="Times New Roman" w:hAnsi="Times New Roman" w:cs="Times New Roman"/>
          <w:sz w:val="24"/>
          <w:szCs w:val="24"/>
          <w:lang w:eastAsia="de-DE"/>
        </w:rPr>
        <w:t>, in: Helbig, Holger u. a. (Hg.): Johnson-Jahrbuch 17, Göttingen: Wallstein 2011, S. 184–206.</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7"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3"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C90 Rezensionen zu Literatur über Uwe Johnson</w:t>
      </w:r>
    </w:p>
    <w:p w:rsidR="00063C2E" w:rsidRPr="00063C2E" w:rsidRDefault="00063C2E" w:rsidP="00063C2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Chilese, Viviana: Ein Vergleich, der sich aufdrängt, zu: Felsner, Kristin: </w:t>
      </w:r>
      <w:r w:rsidRPr="00063C2E">
        <w:rPr>
          <w:rFonts w:ascii="Times New Roman" w:eastAsia="Times New Roman" w:hAnsi="Times New Roman" w:cs="Times New Roman"/>
          <w:i/>
          <w:iCs/>
          <w:sz w:val="24"/>
          <w:szCs w:val="24"/>
          <w:lang w:eastAsia="de-DE"/>
        </w:rPr>
        <w:t>Perspektiven literarischer Geschichtsschreibung. Christa Wolf und Uwe Johnson</w:t>
      </w:r>
      <w:r w:rsidRPr="00063C2E">
        <w:rPr>
          <w:rFonts w:ascii="Times New Roman" w:eastAsia="Times New Roman" w:hAnsi="Times New Roman" w:cs="Times New Roman"/>
          <w:sz w:val="24"/>
          <w:szCs w:val="24"/>
          <w:lang w:eastAsia="de-DE"/>
        </w:rPr>
        <w:t>, in: Helbig, Holger u. a. (Hg.): Johnson-Jahrbuch 17, Göttingen: Wallstein 2011, S. 177-183.</w:t>
      </w:r>
    </w:p>
    <w:p w:rsidR="00063C2E" w:rsidRPr="00063C2E" w:rsidRDefault="00063C2E" w:rsidP="00063C2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Gansel, Carsten: Zu: Kristin Jahn: „Vertell, vertell. Du lüchst so schön.“ Uwe Johnsons Poetik zwischen Anspruch und Wirklichkeit, in: Arbitrium 29, H. 2, 2011, S. 243-246.</w:t>
      </w:r>
    </w:p>
    <w:p w:rsidR="00063C2E" w:rsidRPr="00063C2E" w:rsidRDefault="00063C2E" w:rsidP="00063C2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Krappmann, Tamara: Ossian für Einsteiger, zu: Leuchtenberger, Katja: </w:t>
      </w:r>
      <w:r w:rsidRPr="00063C2E">
        <w:rPr>
          <w:rFonts w:ascii="Times New Roman" w:eastAsia="Times New Roman" w:hAnsi="Times New Roman" w:cs="Times New Roman"/>
          <w:i/>
          <w:iCs/>
          <w:sz w:val="24"/>
          <w:szCs w:val="24"/>
          <w:lang w:eastAsia="de-DE"/>
        </w:rPr>
        <w:t>Uwe Johnson. Leben – Werk – Wirkung</w:t>
      </w:r>
      <w:r w:rsidRPr="00063C2E">
        <w:rPr>
          <w:rFonts w:ascii="Times New Roman" w:eastAsia="Times New Roman" w:hAnsi="Times New Roman" w:cs="Times New Roman"/>
          <w:sz w:val="24"/>
          <w:szCs w:val="24"/>
          <w:lang w:eastAsia="de-DE"/>
        </w:rPr>
        <w:t>, in: Helbig, Holger u. a. (Hg.): Johnson-Jahrbuch 18, Göttingen: Wallstein 2011, S. 171-75.</w:t>
      </w:r>
    </w:p>
    <w:p w:rsidR="00063C2E" w:rsidRPr="00063C2E" w:rsidRDefault="00063C2E" w:rsidP="00063C2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Ostermann, Sebastian: Zu: Paefgen, Elisabeth: Wahlverwandte. Filmische und literarische Erzählungen im Dialog, in: Hofmann, Michael u. a. (Hg.): Johnson-Jahrbuch 16, Göttingen: V&amp;R Unipress 2011, S. 141-144.</w:t>
      </w:r>
    </w:p>
    <w:p w:rsidR="00063C2E" w:rsidRPr="00063C2E" w:rsidRDefault="00063C2E" w:rsidP="00063C2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Ostermann, Sebastian: Zu: Wilde, Matthias: Die Moderne beobachtet sich selbst. Eine narratologische Untersuchung zu Uwe Johnsons </w:t>
      </w:r>
      <w:r w:rsidRPr="00063C2E">
        <w:rPr>
          <w:rFonts w:ascii="Times New Roman" w:eastAsia="Times New Roman" w:hAnsi="Times New Roman" w:cs="Times New Roman"/>
          <w:i/>
          <w:iCs/>
          <w:sz w:val="24"/>
          <w:szCs w:val="24"/>
          <w:lang w:eastAsia="de-DE"/>
        </w:rPr>
        <w:t>Jahrestage</w:t>
      </w:r>
      <w:r w:rsidRPr="00063C2E">
        <w:rPr>
          <w:rFonts w:ascii="Times New Roman" w:eastAsia="Times New Roman" w:hAnsi="Times New Roman" w:cs="Times New Roman"/>
          <w:sz w:val="24"/>
          <w:szCs w:val="24"/>
          <w:lang w:eastAsia="de-DE"/>
        </w:rPr>
        <w:t xml:space="preserve">, seinem Fragment </w:t>
      </w:r>
      <w:r w:rsidRPr="00063C2E">
        <w:rPr>
          <w:rFonts w:ascii="Times New Roman" w:eastAsia="Times New Roman" w:hAnsi="Times New Roman" w:cs="Times New Roman"/>
          <w:i/>
          <w:iCs/>
          <w:sz w:val="24"/>
          <w:szCs w:val="24"/>
          <w:lang w:eastAsia="de-DE"/>
        </w:rPr>
        <w:t>Heute Neunzig Jahr</w:t>
      </w:r>
      <w:r w:rsidRPr="00063C2E">
        <w:rPr>
          <w:rFonts w:ascii="Times New Roman" w:eastAsia="Times New Roman" w:hAnsi="Times New Roman" w:cs="Times New Roman"/>
          <w:sz w:val="24"/>
          <w:szCs w:val="24"/>
          <w:lang w:eastAsia="de-DE"/>
        </w:rPr>
        <w:t xml:space="preserve"> und zu Robert Musils </w:t>
      </w:r>
      <w:r w:rsidRPr="00063C2E">
        <w:rPr>
          <w:rFonts w:ascii="Times New Roman" w:eastAsia="Times New Roman" w:hAnsi="Times New Roman" w:cs="Times New Roman"/>
          <w:i/>
          <w:iCs/>
          <w:sz w:val="24"/>
          <w:szCs w:val="24"/>
          <w:lang w:eastAsia="de-DE"/>
        </w:rPr>
        <w:t>Der Mann ohne Eigenschaften</w:t>
      </w:r>
      <w:r w:rsidRPr="00063C2E">
        <w:rPr>
          <w:rFonts w:ascii="Times New Roman" w:eastAsia="Times New Roman" w:hAnsi="Times New Roman" w:cs="Times New Roman"/>
          <w:sz w:val="24"/>
          <w:szCs w:val="24"/>
          <w:lang w:eastAsia="de-DE"/>
        </w:rPr>
        <w:t>, in: Hofmann, Michael u. a. (Hg.): Johnson-Jahrbuch 16, Göttingen: V&amp;R Unipress 2011, S. 145-148.</w:t>
      </w:r>
    </w:p>
    <w:p w:rsidR="00063C2E" w:rsidRPr="00063C2E" w:rsidRDefault="00063C2E" w:rsidP="00063C2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Ostermann, Sebastian: Zu: van Laak, Lothar: Medien und Medialität des Epischen in Literatur und Film des 20. Jahrhunderts. Bertolt Brecht – Uwe Johnson – Lars von Trier, in: Hofmann, Michael u. a. (Hg.): Johnson-Jahrbuch 16, Göttingen: V&amp;R Unipress 2011, S. 149-152.</w:t>
      </w:r>
    </w:p>
    <w:p w:rsidR="00063C2E" w:rsidRPr="00063C2E" w:rsidRDefault="00063C2E" w:rsidP="00063C2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Solibakke, Karl Ivan: Zu: Wilde, Matthias: Die Moderne beobachtet sich selbst. Eine narratologische Untersuchung zu Uwe Johnsons </w:t>
      </w:r>
      <w:r w:rsidRPr="00063C2E">
        <w:rPr>
          <w:rFonts w:ascii="Times New Roman" w:eastAsia="Times New Roman" w:hAnsi="Times New Roman" w:cs="Times New Roman"/>
          <w:i/>
          <w:iCs/>
          <w:sz w:val="24"/>
          <w:szCs w:val="24"/>
          <w:lang w:eastAsia="de-DE"/>
        </w:rPr>
        <w:t>Jahrestage</w:t>
      </w:r>
      <w:r w:rsidRPr="00063C2E">
        <w:rPr>
          <w:rFonts w:ascii="Times New Roman" w:eastAsia="Times New Roman" w:hAnsi="Times New Roman" w:cs="Times New Roman"/>
          <w:sz w:val="24"/>
          <w:szCs w:val="24"/>
          <w:lang w:eastAsia="de-DE"/>
        </w:rPr>
        <w:t xml:space="preserve">, seinem Fragment </w:t>
      </w:r>
      <w:r w:rsidRPr="00063C2E">
        <w:rPr>
          <w:rFonts w:ascii="Times New Roman" w:eastAsia="Times New Roman" w:hAnsi="Times New Roman" w:cs="Times New Roman"/>
          <w:i/>
          <w:iCs/>
          <w:sz w:val="24"/>
          <w:szCs w:val="24"/>
          <w:lang w:eastAsia="de-DE"/>
        </w:rPr>
        <w:t>Heute</w:t>
      </w:r>
      <w:r w:rsidRPr="00063C2E">
        <w:rPr>
          <w:rFonts w:ascii="Times New Roman" w:eastAsia="Times New Roman" w:hAnsi="Times New Roman" w:cs="Times New Roman"/>
          <w:sz w:val="24"/>
          <w:szCs w:val="24"/>
          <w:lang w:eastAsia="de-DE"/>
        </w:rPr>
        <w:t xml:space="preserve"> </w:t>
      </w:r>
      <w:r w:rsidRPr="00063C2E">
        <w:rPr>
          <w:rFonts w:ascii="Times New Roman" w:eastAsia="Times New Roman" w:hAnsi="Times New Roman" w:cs="Times New Roman"/>
          <w:i/>
          <w:iCs/>
          <w:sz w:val="24"/>
          <w:szCs w:val="24"/>
          <w:lang w:eastAsia="de-DE"/>
        </w:rPr>
        <w:t>Neunzig</w:t>
      </w:r>
      <w:r w:rsidRPr="00063C2E">
        <w:rPr>
          <w:rFonts w:ascii="Times New Roman" w:eastAsia="Times New Roman" w:hAnsi="Times New Roman" w:cs="Times New Roman"/>
          <w:sz w:val="24"/>
          <w:szCs w:val="24"/>
          <w:lang w:eastAsia="de-DE"/>
        </w:rPr>
        <w:t xml:space="preserve"> </w:t>
      </w:r>
      <w:r w:rsidRPr="00063C2E">
        <w:rPr>
          <w:rFonts w:ascii="Times New Roman" w:eastAsia="Times New Roman" w:hAnsi="Times New Roman" w:cs="Times New Roman"/>
          <w:i/>
          <w:iCs/>
          <w:sz w:val="24"/>
          <w:szCs w:val="24"/>
          <w:lang w:eastAsia="de-DE"/>
        </w:rPr>
        <w:t>Jahr</w:t>
      </w:r>
      <w:r w:rsidRPr="00063C2E">
        <w:rPr>
          <w:rFonts w:ascii="Times New Roman" w:eastAsia="Times New Roman" w:hAnsi="Times New Roman" w:cs="Times New Roman"/>
          <w:sz w:val="24"/>
          <w:szCs w:val="24"/>
          <w:lang w:eastAsia="de-DE"/>
        </w:rPr>
        <w:t xml:space="preserve"> und zu Robert Musils </w:t>
      </w:r>
      <w:r w:rsidRPr="00063C2E">
        <w:rPr>
          <w:rFonts w:ascii="Times New Roman" w:eastAsia="Times New Roman" w:hAnsi="Times New Roman" w:cs="Times New Roman"/>
          <w:i/>
          <w:iCs/>
          <w:sz w:val="24"/>
          <w:szCs w:val="24"/>
          <w:lang w:eastAsia="de-DE"/>
        </w:rPr>
        <w:t>Der</w:t>
      </w:r>
      <w:r w:rsidRPr="00063C2E">
        <w:rPr>
          <w:rFonts w:ascii="Times New Roman" w:eastAsia="Times New Roman" w:hAnsi="Times New Roman" w:cs="Times New Roman"/>
          <w:sz w:val="24"/>
          <w:szCs w:val="24"/>
          <w:lang w:eastAsia="de-DE"/>
        </w:rPr>
        <w:t xml:space="preserve"> </w:t>
      </w:r>
      <w:r w:rsidRPr="00063C2E">
        <w:rPr>
          <w:rFonts w:ascii="Times New Roman" w:eastAsia="Times New Roman" w:hAnsi="Times New Roman" w:cs="Times New Roman"/>
          <w:i/>
          <w:iCs/>
          <w:sz w:val="24"/>
          <w:szCs w:val="24"/>
          <w:lang w:eastAsia="de-DE"/>
        </w:rPr>
        <w:t>Mann</w:t>
      </w:r>
      <w:r w:rsidRPr="00063C2E">
        <w:rPr>
          <w:rFonts w:ascii="Times New Roman" w:eastAsia="Times New Roman" w:hAnsi="Times New Roman" w:cs="Times New Roman"/>
          <w:sz w:val="24"/>
          <w:szCs w:val="24"/>
          <w:lang w:eastAsia="de-DE"/>
        </w:rPr>
        <w:t xml:space="preserve"> </w:t>
      </w:r>
      <w:r w:rsidRPr="00063C2E">
        <w:rPr>
          <w:rFonts w:ascii="Times New Roman" w:eastAsia="Times New Roman" w:hAnsi="Times New Roman" w:cs="Times New Roman"/>
          <w:i/>
          <w:iCs/>
          <w:sz w:val="24"/>
          <w:szCs w:val="24"/>
          <w:lang w:eastAsia="de-DE"/>
        </w:rPr>
        <w:t>ohne</w:t>
      </w:r>
      <w:r w:rsidRPr="00063C2E">
        <w:rPr>
          <w:rFonts w:ascii="Times New Roman" w:eastAsia="Times New Roman" w:hAnsi="Times New Roman" w:cs="Times New Roman"/>
          <w:sz w:val="24"/>
          <w:szCs w:val="24"/>
          <w:lang w:eastAsia="de-DE"/>
        </w:rPr>
        <w:t xml:space="preserve"> </w:t>
      </w:r>
      <w:r w:rsidRPr="00063C2E">
        <w:rPr>
          <w:rFonts w:ascii="Times New Roman" w:eastAsia="Times New Roman" w:hAnsi="Times New Roman" w:cs="Times New Roman"/>
          <w:i/>
          <w:iCs/>
          <w:sz w:val="24"/>
          <w:szCs w:val="24"/>
          <w:lang w:eastAsia="de-DE"/>
        </w:rPr>
        <w:t>Eigenschaften</w:t>
      </w:r>
      <w:r w:rsidRPr="00063C2E">
        <w:rPr>
          <w:rFonts w:ascii="Times New Roman" w:eastAsia="Times New Roman" w:hAnsi="Times New Roman" w:cs="Times New Roman"/>
          <w:sz w:val="24"/>
          <w:szCs w:val="24"/>
          <w:lang w:eastAsia="de-DE"/>
        </w:rPr>
        <w:t>, in: Modern Austrian Literature 44, H. 1, 2011, S. 96-98.</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48"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4"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lastRenderedPageBreak/>
        <w:t>D60 Der Uwe Johnson-Preis</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b/>
          <w:bCs/>
          <w:sz w:val="24"/>
          <w:szCs w:val="24"/>
          <w:lang w:eastAsia="de-DE"/>
        </w:rPr>
        <w:t>Übersichten und Preisträger</w:t>
      </w:r>
    </w:p>
    <w:p w:rsidR="00063C2E" w:rsidRPr="00063C2E" w:rsidRDefault="00063C2E" w:rsidP="00063C2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49" w:tgtFrame="_blank" w:tooltip="Übersicht MLG" w:history="1">
        <w:r w:rsidRPr="00063C2E">
          <w:rPr>
            <w:rFonts w:ascii="Times New Roman" w:eastAsia="Times New Roman" w:hAnsi="Times New Roman" w:cs="Times New Roman"/>
            <w:color w:val="0000FF"/>
            <w:sz w:val="24"/>
            <w:szCs w:val="24"/>
            <w:u w:val="single"/>
            <w:lang w:eastAsia="de-DE"/>
          </w:rPr>
          <w:t>Übersicht der Mecklenburgischen Literaturgesellschaft e.V.</w:t>
        </w:r>
      </w:hyperlink>
      <w:r w:rsidRPr="00063C2E">
        <w:rPr>
          <w:rFonts w:ascii="Times New Roman" w:eastAsia="Times New Roman" w:hAnsi="Times New Roman" w:cs="Times New Roman"/>
          <w:sz w:val="24"/>
          <w:szCs w:val="24"/>
          <w:lang w:eastAsia="de-DE"/>
        </w:rPr>
        <w:t xml:space="preserve"> </w:t>
      </w:r>
    </w:p>
    <w:p w:rsidR="00063C2E" w:rsidRPr="00063C2E" w:rsidRDefault="00063C2E" w:rsidP="00063C2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50" w:tgtFrame="_blank" w:tooltip="Uwe Johnson-Preis" w:history="1">
        <w:r w:rsidRPr="00063C2E">
          <w:rPr>
            <w:rFonts w:ascii="Times New Roman" w:eastAsia="Times New Roman" w:hAnsi="Times New Roman" w:cs="Times New Roman"/>
            <w:color w:val="0000FF"/>
            <w:sz w:val="24"/>
            <w:szCs w:val="24"/>
            <w:u w:val="single"/>
            <w:lang w:eastAsia="de-DE"/>
          </w:rPr>
          <w:t>Übersicht und Preisträger auf www.garsten-gansel.de</w:t>
        </w:r>
      </w:hyperlink>
      <w:r w:rsidRPr="00063C2E">
        <w:rPr>
          <w:rFonts w:ascii="Times New Roman" w:eastAsia="Times New Roman" w:hAnsi="Times New Roman" w:cs="Times New Roman"/>
          <w:sz w:val="24"/>
          <w:szCs w:val="24"/>
          <w:lang w:eastAsia="de-DE"/>
        </w:rPr>
        <w:t xml:space="preserve"> </w:t>
      </w:r>
    </w:p>
    <w:p w:rsidR="00063C2E" w:rsidRPr="00063C2E" w:rsidRDefault="00063C2E" w:rsidP="00063C2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51" w:tgtFrame="_blank" w:tooltip="Johnson-Preis Uni Giessen" w:history="1">
        <w:r w:rsidRPr="00063C2E">
          <w:rPr>
            <w:rFonts w:ascii="Times New Roman" w:eastAsia="Times New Roman" w:hAnsi="Times New Roman" w:cs="Times New Roman"/>
            <w:color w:val="0000FF"/>
            <w:sz w:val="24"/>
            <w:szCs w:val="24"/>
            <w:u w:val="single"/>
            <w:lang w:eastAsia="de-DE"/>
          </w:rPr>
          <w:t>Übersicht der Universität Giessen</w:t>
        </w:r>
      </w:hyperlink>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5"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D61 Dokumentationen</w:t>
      </w:r>
    </w:p>
    <w:p w:rsidR="00063C2E" w:rsidRPr="00063C2E" w:rsidRDefault="00063C2E" w:rsidP="00063C2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Carsten Gansel/Lutz Schumacher (Hg.): Christa Wolf. Dokumentation zum Uwe-Johnson-Preis 2010. Diekhof b Laage: Van Derner Medien &amp; Verlag 2011</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6" style="width:0;height:1.5pt" o:hralign="center" o:hrstd="t" o:hr="t" fillcolor="#a0a0a0" stroked="f"/>
        </w:pict>
      </w:r>
    </w:p>
    <w:p w:rsidR="00063C2E" w:rsidRPr="00063C2E" w:rsidRDefault="00063C2E" w:rsidP="00063C2E">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063C2E">
        <w:rPr>
          <w:rFonts w:ascii="Times New Roman" w:eastAsia="Times New Roman" w:hAnsi="Times New Roman" w:cs="Times New Roman"/>
          <w:b/>
          <w:bCs/>
          <w:sz w:val="24"/>
          <w:szCs w:val="24"/>
          <w:lang w:eastAsia="de-DE"/>
        </w:rPr>
        <w:t>D70 Berichte zu Veranstaltungen</w:t>
      </w:r>
    </w:p>
    <w:p w:rsidR="00063C2E" w:rsidRPr="00063C2E" w:rsidRDefault="00063C2E" w:rsidP="00063C2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Horn, Sebastian: Nachwachsende Neugier. Tagungsbericht zu: Vertrauen auf die Neugier der Leser. 1. internationaler Doktoranden-Workshop der Uwe Johnson-Gesellschaft, 17.- 19.Juni.2011, in: Auerochs, Bernd/Fries, Ulrich/ Helbig, Holger u. a. (Hg.): Johnson-Jahrbuch 18, Göttingen: Wallstein 2011, S. 184-190.</w:t>
      </w:r>
    </w:p>
    <w:p w:rsidR="00063C2E" w:rsidRPr="00063C2E" w:rsidRDefault="00063C2E" w:rsidP="00063C2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Kischel, André/ Pautzke, Antje: Rostocker Rückblick(e). Tagungsbericht zu: Identität des Autors zweifelhaft. Uwe Johnson. Werk und Leben. Internationale Tagung, Rostock, 27.-30. Mai 2010, in: Auerochs, Bernd/Fries, Ulrich/ Helbig, Holger u. a. (Hg.): Johnson-Jahrbuch 17, Göttingen: Wallstein 2011, S. 209-219.</w:t>
      </w:r>
    </w:p>
    <w:p w:rsidR="00063C2E" w:rsidRPr="00063C2E" w:rsidRDefault="00063C2E" w:rsidP="00063C2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Kluwe, Philipp/ Reimer, Martin: Vom Anfang. Statt eines Rechenschaftsberichts, in: Auerochs, Bernd/Fries, Ulrich/ Helbig, Holger u. a. (Hg.): Johnson-Jahrbuch 17, Göttingen: Wallstein 2011, S. 220-224.</w:t>
      </w:r>
    </w:p>
    <w:p w:rsidR="00063C2E" w:rsidRPr="00063C2E" w:rsidRDefault="00063C2E" w:rsidP="00063C2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Meincke, Heide: Reifeprüfung 2011. Uwe Johnson in der Schule, in: Auerochs, Bernd/Fries, Ulrich/ Helbig, Holger u. a. (Hg.): Johnson-Jahrbuch 18, Göttingen: Wallstein 2011, S. 179-183.</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cont_frame" w:history="1">
        <w:r w:rsidRPr="00063C2E">
          <w:rPr>
            <w:rFonts w:ascii="Times New Roman" w:eastAsia="Times New Roman" w:hAnsi="Times New Roman" w:cs="Times New Roman"/>
            <w:color w:val="0000FF"/>
            <w:sz w:val="24"/>
            <w:szCs w:val="24"/>
            <w:u w:val="single"/>
            <w:lang w:eastAsia="de-DE"/>
          </w:rPr>
          <w:t>Nach oben</w:t>
        </w:r>
      </w:hyperlink>
    </w:p>
    <w:p w:rsidR="00063C2E" w:rsidRPr="00063C2E" w:rsidRDefault="00063C2E" w:rsidP="00063C2E">
      <w:pPr>
        <w:spacing w:after="0"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pict>
          <v:rect id="_x0000_i1047" style="width:0;height:1.5pt" o:hralign="center" o:hrstd="t" o:hr="t" fillcolor="#a0a0a0" stroked="f"/>
        </w:pict>
      </w:r>
    </w:p>
    <w:p w:rsidR="00063C2E" w:rsidRPr="00063C2E" w:rsidRDefault="00063C2E" w:rsidP="00063C2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063C2E">
        <w:rPr>
          <w:rFonts w:ascii="Times New Roman" w:eastAsia="Times New Roman" w:hAnsi="Times New Roman" w:cs="Times New Roman"/>
          <w:b/>
          <w:bCs/>
          <w:sz w:val="27"/>
          <w:szCs w:val="27"/>
          <w:lang w:eastAsia="de-DE"/>
        </w:rPr>
        <w:t>Hinweise zur Benutzung und Systematik der Bibliographie</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sz w:val="24"/>
          <w:szCs w:val="24"/>
          <w:lang w:eastAsia="de-DE"/>
        </w:rPr>
        <w:t xml:space="preserve">Die Online-Bibliographie knüpft in ihrer Systematik an die Arbeit von Nicolai Riedel (vgl.: Uwe-Johnson-Bibliographie 1959-1998. Stuttgart, Weimar: Metzler 1999.) an. Die Buchstaben stehen dabei für die übergeordneten Kategorien: </w:t>
      </w:r>
    </w:p>
    <w:p w:rsidR="00063C2E" w:rsidRPr="00063C2E" w:rsidRDefault="00063C2E" w:rsidP="00063C2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b/>
          <w:bCs/>
          <w:sz w:val="24"/>
          <w:szCs w:val="24"/>
          <w:lang w:eastAsia="de-DE"/>
        </w:rPr>
        <w:t>A</w:t>
      </w:r>
      <w:r w:rsidRPr="00063C2E">
        <w:rPr>
          <w:rFonts w:ascii="Times New Roman" w:eastAsia="Times New Roman" w:hAnsi="Times New Roman" w:cs="Times New Roman"/>
          <w:sz w:val="24"/>
          <w:szCs w:val="24"/>
          <w:lang w:eastAsia="de-DE"/>
        </w:rPr>
        <w:t xml:space="preserve">: Das Werk </w:t>
      </w:r>
    </w:p>
    <w:p w:rsidR="00063C2E" w:rsidRPr="00063C2E" w:rsidRDefault="00063C2E" w:rsidP="00063C2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b/>
          <w:bCs/>
          <w:sz w:val="24"/>
          <w:szCs w:val="24"/>
          <w:lang w:eastAsia="de-DE"/>
        </w:rPr>
        <w:t>B</w:t>
      </w:r>
      <w:r w:rsidRPr="00063C2E">
        <w:rPr>
          <w:rFonts w:ascii="Times New Roman" w:eastAsia="Times New Roman" w:hAnsi="Times New Roman" w:cs="Times New Roman"/>
          <w:sz w:val="24"/>
          <w:szCs w:val="24"/>
          <w:lang w:eastAsia="de-DE"/>
        </w:rPr>
        <w:t xml:space="preserve">: Literatur: Wissenschaft und Essayistik </w:t>
      </w:r>
    </w:p>
    <w:p w:rsidR="00063C2E" w:rsidRPr="00063C2E" w:rsidRDefault="00063C2E" w:rsidP="00063C2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b/>
          <w:bCs/>
          <w:sz w:val="24"/>
          <w:szCs w:val="24"/>
          <w:lang w:eastAsia="de-DE"/>
        </w:rPr>
        <w:lastRenderedPageBreak/>
        <w:t>C</w:t>
      </w:r>
      <w:r w:rsidRPr="00063C2E">
        <w:rPr>
          <w:rFonts w:ascii="Times New Roman" w:eastAsia="Times New Roman" w:hAnsi="Times New Roman" w:cs="Times New Roman"/>
          <w:sz w:val="24"/>
          <w:szCs w:val="24"/>
          <w:lang w:eastAsia="de-DE"/>
        </w:rPr>
        <w:t>: Unselbständige Literatur IV: Person, Werk und Wirkung im Spiegel der Literaturkritik</w:t>
      </w:r>
    </w:p>
    <w:p w:rsidR="00063C2E" w:rsidRPr="00063C2E" w:rsidRDefault="00063C2E" w:rsidP="00063C2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063C2E">
        <w:rPr>
          <w:rFonts w:ascii="Times New Roman" w:eastAsia="Times New Roman" w:hAnsi="Times New Roman" w:cs="Times New Roman"/>
          <w:b/>
          <w:bCs/>
          <w:sz w:val="24"/>
          <w:szCs w:val="24"/>
          <w:lang w:eastAsia="de-DE"/>
        </w:rPr>
        <w:t>D</w:t>
      </w:r>
      <w:r w:rsidRPr="00063C2E">
        <w:rPr>
          <w:rFonts w:ascii="Times New Roman" w:eastAsia="Times New Roman" w:hAnsi="Times New Roman" w:cs="Times New Roman"/>
          <w:sz w:val="24"/>
          <w:szCs w:val="24"/>
          <w:lang w:eastAsia="de-DE"/>
        </w:rPr>
        <w:t>: Autor und Öffentlichkeit</w:t>
      </w:r>
    </w:p>
    <w:p w:rsidR="00063C2E" w:rsidRPr="00063C2E" w:rsidRDefault="00063C2E" w:rsidP="00063C2E">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cont_frame" w:history="1">
        <w:r w:rsidRPr="00063C2E">
          <w:rPr>
            <w:rFonts w:ascii="Times New Roman" w:eastAsia="Times New Roman" w:hAnsi="Times New Roman" w:cs="Times New Roman"/>
            <w:color w:val="0000FF"/>
            <w:sz w:val="24"/>
            <w:szCs w:val="24"/>
            <w:u w:val="single"/>
            <w:lang w:eastAsia="de-DE"/>
          </w:rPr>
          <w:t>Nach oben</w:t>
        </w:r>
      </w:hyperlink>
    </w:p>
    <w:p w:rsidR="00BE6B4A" w:rsidRDefault="00BE6B4A">
      <w:bookmarkStart w:id="0" w:name="_GoBack"/>
      <w:bookmarkEnd w:id="0"/>
    </w:p>
    <w:sectPr w:rsidR="00BE6B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8D8"/>
    <w:multiLevelType w:val="multilevel"/>
    <w:tmpl w:val="9C1C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2D7C"/>
    <w:multiLevelType w:val="multilevel"/>
    <w:tmpl w:val="4902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A308B"/>
    <w:multiLevelType w:val="multilevel"/>
    <w:tmpl w:val="DD8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D55C5"/>
    <w:multiLevelType w:val="multilevel"/>
    <w:tmpl w:val="4FA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439A3"/>
    <w:multiLevelType w:val="multilevel"/>
    <w:tmpl w:val="C198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1057C"/>
    <w:multiLevelType w:val="multilevel"/>
    <w:tmpl w:val="5008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174A6"/>
    <w:multiLevelType w:val="multilevel"/>
    <w:tmpl w:val="AE021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320"/>
    <w:multiLevelType w:val="multilevel"/>
    <w:tmpl w:val="7DB0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00015"/>
    <w:multiLevelType w:val="multilevel"/>
    <w:tmpl w:val="C116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30CB6"/>
    <w:multiLevelType w:val="multilevel"/>
    <w:tmpl w:val="BCFA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7557B"/>
    <w:multiLevelType w:val="multilevel"/>
    <w:tmpl w:val="4AB4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F78EC"/>
    <w:multiLevelType w:val="multilevel"/>
    <w:tmpl w:val="815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11125"/>
    <w:multiLevelType w:val="multilevel"/>
    <w:tmpl w:val="D18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A5644"/>
    <w:multiLevelType w:val="multilevel"/>
    <w:tmpl w:val="6052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1170F"/>
    <w:multiLevelType w:val="multilevel"/>
    <w:tmpl w:val="C3E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15668"/>
    <w:multiLevelType w:val="multilevel"/>
    <w:tmpl w:val="353A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F6C1D"/>
    <w:multiLevelType w:val="multilevel"/>
    <w:tmpl w:val="E342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165D9"/>
    <w:multiLevelType w:val="multilevel"/>
    <w:tmpl w:val="DEE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C1769"/>
    <w:multiLevelType w:val="multilevel"/>
    <w:tmpl w:val="8812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00837"/>
    <w:multiLevelType w:val="multilevel"/>
    <w:tmpl w:val="AAC0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B5CE1"/>
    <w:multiLevelType w:val="multilevel"/>
    <w:tmpl w:val="E626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004B5"/>
    <w:multiLevelType w:val="multilevel"/>
    <w:tmpl w:val="ABDC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B0D6A"/>
    <w:multiLevelType w:val="multilevel"/>
    <w:tmpl w:val="BCF6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5"/>
  </w:num>
  <w:num w:numId="4">
    <w:abstractNumId w:val="6"/>
  </w:num>
  <w:num w:numId="5">
    <w:abstractNumId w:val="3"/>
  </w:num>
  <w:num w:numId="6">
    <w:abstractNumId w:val="16"/>
  </w:num>
  <w:num w:numId="7">
    <w:abstractNumId w:val="5"/>
  </w:num>
  <w:num w:numId="8">
    <w:abstractNumId w:val="9"/>
  </w:num>
  <w:num w:numId="9">
    <w:abstractNumId w:val="21"/>
  </w:num>
  <w:num w:numId="10">
    <w:abstractNumId w:val="22"/>
  </w:num>
  <w:num w:numId="11">
    <w:abstractNumId w:val="7"/>
  </w:num>
  <w:num w:numId="12">
    <w:abstractNumId w:val="14"/>
  </w:num>
  <w:num w:numId="13">
    <w:abstractNumId w:val="8"/>
  </w:num>
  <w:num w:numId="14">
    <w:abstractNumId w:val="0"/>
  </w:num>
  <w:num w:numId="15">
    <w:abstractNumId w:val="2"/>
  </w:num>
  <w:num w:numId="16">
    <w:abstractNumId w:val="20"/>
  </w:num>
  <w:num w:numId="17">
    <w:abstractNumId w:val="1"/>
  </w:num>
  <w:num w:numId="18">
    <w:abstractNumId w:val="17"/>
  </w:num>
  <w:num w:numId="19">
    <w:abstractNumId w:val="12"/>
  </w:num>
  <w:num w:numId="20">
    <w:abstractNumId w:val="4"/>
  </w:num>
  <w:num w:numId="21">
    <w:abstractNumId w:val="11"/>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86"/>
    <w:rsid w:val="00063C2E"/>
    <w:rsid w:val="00A00786"/>
    <w:rsid w:val="00BE6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BA37F-378A-46FC-AE34-BBCE5A02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063C2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63C2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063C2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63C2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63C2E"/>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063C2E"/>
    <w:rPr>
      <w:rFonts w:ascii="Times New Roman" w:eastAsia="Times New Roman" w:hAnsi="Times New Roman" w:cs="Times New Roman"/>
      <w:b/>
      <w:bCs/>
      <w:sz w:val="24"/>
      <w:szCs w:val="24"/>
      <w:lang w:eastAsia="de-DE"/>
    </w:rPr>
  </w:style>
  <w:style w:type="paragraph" w:customStyle="1" w:styleId="bodytext">
    <w:name w:val="bodytext"/>
    <w:basedOn w:val="Standard"/>
    <w:rsid w:val="00063C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3C2E"/>
    <w:rPr>
      <w:b/>
      <w:bCs/>
    </w:rPr>
  </w:style>
  <w:style w:type="character" w:styleId="Hyperlink">
    <w:name w:val="Hyperlink"/>
    <w:basedOn w:val="Absatz-Standardschriftart"/>
    <w:uiPriority w:val="99"/>
    <w:semiHidden/>
    <w:unhideWhenUsed/>
    <w:rsid w:val="00063C2E"/>
    <w:rPr>
      <w:color w:val="0000FF"/>
      <w:u w:val="single"/>
    </w:rPr>
  </w:style>
  <w:style w:type="paragraph" w:customStyle="1" w:styleId="csc-linktotop">
    <w:name w:val="csc-linktotop"/>
    <w:basedOn w:val="Standard"/>
    <w:rsid w:val="00063C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63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2037">
      <w:bodyDiv w:val="1"/>
      <w:marLeft w:val="0"/>
      <w:marRight w:val="0"/>
      <w:marTop w:val="0"/>
      <w:marBottom w:val="0"/>
      <w:divBdr>
        <w:top w:val="none" w:sz="0" w:space="0" w:color="auto"/>
        <w:left w:val="none" w:sz="0" w:space="0" w:color="auto"/>
        <w:bottom w:val="none" w:sz="0" w:space="0" w:color="auto"/>
        <w:right w:val="none" w:sz="0" w:space="0" w:color="auto"/>
      </w:divBdr>
      <w:divsChild>
        <w:div w:id="62919231">
          <w:marLeft w:val="0"/>
          <w:marRight w:val="0"/>
          <w:marTop w:val="0"/>
          <w:marBottom w:val="0"/>
          <w:divBdr>
            <w:top w:val="none" w:sz="0" w:space="0" w:color="auto"/>
            <w:left w:val="none" w:sz="0" w:space="0" w:color="auto"/>
            <w:bottom w:val="none" w:sz="0" w:space="0" w:color="auto"/>
            <w:right w:val="none" w:sz="0" w:space="0" w:color="auto"/>
          </w:divBdr>
          <w:divsChild>
            <w:div w:id="2041120886">
              <w:marLeft w:val="0"/>
              <w:marRight w:val="0"/>
              <w:marTop w:val="0"/>
              <w:marBottom w:val="0"/>
              <w:divBdr>
                <w:top w:val="none" w:sz="0" w:space="0" w:color="auto"/>
                <w:left w:val="none" w:sz="0" w:space="0" w:color="auto"/>
                <w:bottom w:val="none" w:sz="0" w:space="0" w:color="auto"/>
                <w:right w:val="none" w:sz="0" w:space="0" w:color="auto"/>
              </w:divBdr>
              <w:divsChild>
                <w:div w:id="92748577">
                  <w:marLeft w:val="0"/>
                  <w:marRight w:val="0"/>
                  <w:marTop w:val="0"/>
                  <w:marBottom w:val="0"/>
                  <w:divBdr>
                    <w:top w:val="none" w:sz="0" w:space="0" w:color="auto"/>
                    <w:left w:val="none" w:sz="0" w:space="0" w:color="auto"/>
                    <w:bottom w:val="none" w:sz="0" w:space="0" w:color="auto"/>
                    <w:right w:val="none" w:sz="0" w:space="0" w:color="auto"/>
                  </w:divBdr>
                </w:div>
              </w:divsChild>
            </w:div>
            <w:div w:id="889875552">
              <w:marLeft w:val="0"/>
              <w:marRight w:val="0"/>
              <w:marTop w:val="0"/>
              <w:marBottom w:val="0"/>
              <w:divBdr>
                <w:top w:val="none" w:sz="0" w:space="0" w:color="auto"/>
                <w:left w:val="none" w:sz="0" w:space="0" w:color="auto"/>
                <w:bottom w:val="none" w:sz="0" w:space="0" w:color="auto"/>
                <w:right w:val="none" w:sz="0" w:space="0" w:color="auto"/>
              </w:divBdr>
              <w:divsChild>
                <w:div w:id="244607539">
                  <w:marLeft w:val="0"/>
                  <w:marRight w:val="0"/>
                  <w:marTop w:val="0"/>
                  <w:marBottom w:val="0"/>
                  <w:divBdr>
                    <w:top w:val="none" w:sz="0" w:space="0" w:color="auto"/>
                    <w:left w:val="none" w:sz="0" w:space="0" w:color="auto"/>
                    <w:bottom w:val="none" w:sz="0" w:space="0" w:color="auto"/>
                    <w:right w:val="none" w:sz="0" w:space="0" w:color="auto"/>
                  </w:divBdr>
                </w:div>
              </w:divsChild>
            </w:div>
            <w:div w:id="890190184">
              <w:marLeft w:val="0"/>
              <w:marRight w:val="0"/>
              <w:marTop w:val="0"/>
              <w:marBottom w:val="0"/>
              <w:divBdr>
                <w:top w:val="none" w:sz="0" w:space="0" w:color="auto"/>
                <w:left w:val="none" w:sz="0" w:space="0" w:color="auto"/>
                <w:bottom w:val="none" w:sz="0" w:space="0" w:color="auto"/>
                <w:right w:val="none" w:sz="0" w:space="0" w:color="auto"/>
              </w:divBdr>
              <w:divsChild>
                <w:div w:id="887840289">
                  <w:marLeft w:val="0"/>
                  <w:marRight w:val="0"/>
                  <w:marTop w:val="0"/>
                  <w:marBottom w:val="0"/>
                  <w:divBdr>
                    <w:top w:val="none" w:sz="0" w:space="0" w:color="auto"/>
                    <w:left w:val="none" w:sz="0" w:space="0" w:color="auto"/>
                    <w:bottom w:val="none" w:sz="0" w:space="0" w:color="auto"/>
                    <w:right w:val="none" w:sz="0" w:space="0" w:color="auto"/>
                  </w:divBdr>
                </w:div>
              </w:divsChild>
            </w:div>
            <w:div w:id="750273576">
              <w:marLeft w:val="0"/>
              <w:marRight w:val="0"/>
              <w:marTop w:val="0"/>
              <w:marBottom w:val="0"/>
              <w:divBdr>
                <w:top w:val="none" w:sz="0" w:space="0" w:color="auto"/>
                <w:left w:val="none" w:sz="0" w:space="0" w:color="auto"/>
                <w:bottom w:val="none" w:sz="0" w:space="0" w:color="auto"/>
                <w:right w:val="none" w:sz="0" w:space="0" w:color="auto"/>
              </w:divBdr>
              <w:divsChild>
                <w:div w:id="1420635899">
                  <w:marLeft w:val="0"/>
                  <w:marRight w:val="0"/>
                  <w:marTop w:val="0"/>
                  <w:marBottom w:val="0"/>
                  <w:divBdr>
                    <w:top w:val="none" w:sz="0" w:space="0" w:color="auto"/>
                    <w:left w:val="none" w:sz="0" w:space="0" w:color="auto"/>
                    <w:bottom w:val="none" w:sz="0" w:space="0" w:color="auto"/>
                    <w:right w:val="none" w:sz="0" w:space="0" w:color="auto"/>
                  </w:divBdr>
                </w:div>
              </w:divsChild>
            </w:div>
            <w:div w:id="1146555547">
              <w:marLeft w:val="0"/>
              <w:marRight w:val="0"/>
              <w:marTop w:val="0"/>
              <w:marBottom w:val="0"/>
              <w:divBdr>
                <w:top w:val="none" w:sz="0" w:space="0" w:color="auto"/>
                <w:left w:val="none" w:sz="0" w:space="0" w:color="auto"/>
                <w:bottom w:val="none" w:sz="0" w:space="0" w:color="auto"/>
                <w:right w:val="none" w:sz="0" w:space="0" w:color="auto"/>
              </w:divBdr>
              <w:divsChild>
                <w:div w:id="1301108857">
                  <w:marLeft w:val="0"/>
                  <w:marRight w:val="0"/>
                  <w:marTop w:val="0"/>
                  <w:marBottom w:val="0"/>
                  <w:divBdr>
                    <w:top w:val="none" w:sz="0" w:space="0" w:color="auto"/>
                    <w:left w:val="none" w:sz="0" w:space="0" w:color="auto"/>
                    <w:bottom w:val="none" w:sz="0" w:space="0" w:color="auto"/>
                    <w:right w:val="none" w:sz="0" w:space="0" w:color="auto"/>
                  </w:divBdr>
                </w:div>
              </w:divsChild>
            </w:div>
            <w:div w:id="2033141062">
              <w:marLeft w:val="0"/>
              <w:marRight w:val="0"/>
              <w:marTop w:val="0"/>
              <w:marBottom w:val="0"/>
              <w:divBdr>
                <w:top w:val="none" w:sz="0" w:space="0" w:color="auto"/>
                <w:left w:val="none" w:sz="0" w:space="0" w:color="auto"/>
                <w:bottom w:val="none" w:sz="0" w:space="0" w:color="auto"/>
                <w:right w:val="none" w:sz="0" w:space="0" w:color="auto"/>
              </w:divBdr>
              <w:divsChild>
                <w:div w:id="341594116">
                  <w:marLeft w:val="0"/>
                  <w:marRight w:val="0"/>
                  <w:marTop w:val="0"/>
                  <w:marBottom w:val="0"/>
                  <w:divBdr>
                    <w:top w:val="none" w:sz="0" w:space="0" w:color="auto"/>
                    <w:left w:val="none" w:sz="0" w:space="0" w:color="auto"/>
                    <w:bottom w:val="none" w:sz="0" w:space="0" w:color="auto"/>
                    <w:right w:val="none" w:sz="0" w:space="0" w:color="auto"/>
                  </w:divBdr>
                </w:div>
              </w:divsChild>
            </w:div>
            <w:div w:id="37819252">
              <w:marLeft w:val="0"/>
              <w:marRight w:val="0"/>
              <w:marTop w:val="0"/>
              <w:marBottom w:val="0"/>
              <w:divBdr>
                <w:top w:val="none" w:sz="0" w:space="0" w:color="auto"/>
                <w:left w:val="none" w:sz="0" w:space="0" w:color="auto"/>
                <w:bottom w:val="none" w:sz="0" w:space="0" w:color="auto"/>
                <w:right w:val="none" w:sz="0" w:space="0" w:color="auto"/>
              </w:divBdr>
              <w:divsChild>
                <w:div w:id="909116536">
                  <w:marLeft w:val="0"/>
                  <w:marRight w:val="0"/>
                  <w:marTop w:val="0"/>
                  <w:marBottom w:val="0"/>
                  <w:divBdr>
                    <w:top w:val="none" w:sz="0" w:space="0" w:color="auto"/>
                    <w:left w:val="none" w:sz="0" w:space="0" w:color="auto"/>
                    <w:bottom w:val="none" w:sz="0" w:space="0" w:color="auto"/>
                    <w:right w:val="none" w:sz="0" w:space="0" w:color="auto"/>
                  </w:divBdr>
                </w:div>
              </w:divsChild>
            </w:div>
            <w:div w:id="839782297">
              <w:marLeft w:val="0"/>
              <w:marRight w:val="0"/>
              <w:marTop w:val="0"/>
              <w:marBottom w:val="0"/>
              <w:divBdr>
                <w:top w:val="none" w:sz="0" w:space="0" w:color="auto"/>
                <w:left w:val="none" w:sz="0" w:space="0" w:color="auto"/>
                <w:bottom w:val="none" w:sz="0" w:space="0" w:color="auto"/>
                <w:right w:val="none" w:sz="0" w:space="0" w:color="auto"/>
              </w:divBdr>
              <w:divsChild>
                <w:div w:id="1529903090">
                  <w:marLeft w:val="0"/>
                  <w:marRight w:val="0"/>
                  <w:marTop w:val="0"/>
                  <w:marBottom w:val="0"/>
                  <w:divBdr>
                    <w:top w:val="none" w:sz="0" w:space="0" w:color="auto"/>
                    <w:left w:val="none" w:sz="0" w:space="0" w:color="auto"/>
                    <w:bottom w:val="none" w:sz="0" w:space="0" w:color="auto"/>
                    <w:right w:val="none" w:sz="0" w:space="0" w:color="auto"/>
                  </w:divBdr>
                </w:div>
              </w:divsChild>
            </w:div>
            <w:div w:id="3359699">
              <w:marLeft w:val="0"/>
              <w:marRight w:val="0"/>
              <w:marTop w:val="0"/>
              <w:marBottom w:val="0"/>
              <w:divBdr>
                <w:top w:val="none" w:sz="0" w:space="0" w:color="auto"/>
                <w:left w:val="none" w:sz="0" w:space="0" w:color="auto"/>
                <w:bottom w:val="none" w:sz="0" w:space="0" w:color="auto"/>
                <w:right w:val="none" w:sz="0" w:space="0" w:color="auto"/>
              </w:divBdr>
              <w:divsChild>
                <w:div w:id="1832063120">
                  <w:marLeft w:val="0"/>
                  <w:marRight w:val="0"/>
                  <w:marTop w:val="0"/>
                  <w:marBottom w:val="0"/>
                  <w:divBdr>
                    <w:top w:val="none" w:sz="0" w:space="0" w:color="auto"/>
                    <w:left w:val="none" w:sz="0" w:space="0" w:color="auto"/>
                    <w:bottom w:val="none" w:sz="0" w:space="0" w:color="auto"/>
                    <w:right w:val="none" w:sz="0" w:space="0" w:color="auto"/>
                  </w:divBdr>
                </w:div>
              </w:divsChild>
            </w:div>
            <w:div w:id="2074156695">
              <w:marLeft w:val="0"/>
              <w:marRight w:val="0"/>
              <w:marTop w:val="0"/>
              <w:marBottom w:val="0"/>
              <w:divBdr>
                <w:top w:val="none" w:sz="0" w:space="0" w:color="auto"/>
                <w:left w:val="none" w:sz="0" w:space="0" w:color="auto"/>
                <w:bottom w:val="none" w:sz="0" w:space="0" w:color="auto"/>
                <w:right w:val="none" w:sz="0" w:space="0" w:color="auto"/>
              </w:divBdr>
              <w:divsChild>
                <w:div w:id="318046625">
                  <w:marLeft w:val="0"/>
                  <w:marRight w:val="0"/>
                  <w:marTop w:val="0"/>
                  <w:marBottom w:val="0"/>
                  <w:divBdr>
                    <w:top w:val="none" w:sz="0" w:space="0" w:color="auto"/>
                    <w:left w:val="none" w:sz="0" w:space="0" w:color="auto"/>
                    <w:bottom w:val="none" w:sz="0" w:space="0" w:color="auto"/>
                    <w:right w:val="none" w:sz="0" w:space="0" w:color="auto"/>
                  </w:divBdr>
                </w:div>
              </w:divsChild>
            </w:div>
            <w:div w:id="1369720156">
              <w:marLeft w:val="0"/>
              <w:marRight w:val="0"/>
              <w:marTop w:val="0"/>
              <w:marBottom w:val="0"/>
              <w:divBdr>
                <w:top w:val="none" w:sz="0" w:space="0" w:color="auto"/>
                <w:left w:val="none" w:sz="0" w:space="0" w:color="auto"/>
                <w:bottom w:val="none" w:sz="0" w:space="0" w:color="auto"/>
                <w:right w:val="none" w:sz="0" w:space="0" w:color="auto"/>
              </w:divBdr>
              <w:divsChild>
                <w:div w:id="306978273">
                  <w:marLeft w:val="0"/>
                  <w:marRight w:val="0"/>
                  <w:marTop w:val="0"/>
                  <w:marBottom w:val="0"/>
                  <w:divBdr>
                    <w:top w:val="none" w:sz="0" w:space="0" w:color="auto"/>
                    <w:left w:val="none" w:sz="0" w:space="0" w:color="auto"/>
                    <w:bottom w:val="none" w:sz="0" w:space="0" w:color="auto"/>
                    <w:right w:val="none" w:sz="0" w:space="0" w:color="auto"/>
                  </w:divBdr>
                </w:div>
              </w:divsChild>
            </w:div>
            <w:div w:id="1698965138">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802073120">
              <w:marLeft w:val="0"/>
              <w:marRight w:val="0"/>
              <w:marTop w:val="0"/>
              <w:marBottom w:val="0"/>
              <w:divBdr>
                <w:top w:val="none" w:sz="0" w:space="0" w:color="auto"/>
                <w:left w:val="none" w:sz="0" w:space="0" w:color="auto"/>
                <w:bottom w:val="none" w:sz="0" w:space="0" w:color="auto"/>
                <w:right w:val="none" w:sz="0" w:space="0" w:color="auto"/>
              </w:divBdr>
              <w:divsChild>
                <w:div w:id="937248919">
                  <w:marLeft w:val="0"/>
                  <w:marRight w:val="0"/>
                  <w:marTop w:val="0"/>
                  <w:marBottom w:val="0"/>
                  <w:divBdr>
                    <w:top w:val="none" w:sz="0" w:space="0" w:color="auto"/>
                    <w:left w:val="none" w:sz="0" w:space="0" w:color="auto"/>
                    <w:bottom w:val="none" w:sz="0" w:space="0" w:color="auto"/>
                    <w:right w:val="none" w:sz="0" w:space="0" w:color="auto"/>
                  </w:divBdr>
                </w:div>
              </w:divsChild>
            </w:div>
            <w:div w:id="703017128">
              <w:marLeft w:val="0"/>
              <w:marRight w:val="0"/>
              <w:marTop w:val="0"/>
              <w:marBottom w:val="0"/>
              <w:divBdr>
                <w:top w:val="none" w:sz="0" w:space="0" w:color="auto"/>
                <w:left w:val="none" w:sz="0" w:space="0" w:color="auto"/>
                <w:bottom w:val="none" w:sz="0" w:space="0" w:color="auto"/>
                <w:right w:val="none" w:sz="0" w:space="0" w:color="auto"/>
              </w:divBdr>
              <w:divsChild>
                <w:div w:id="140268211">
                  <w:marLeft w:val="0"/>
                  <w:marRight w:val="0"/>
                  <w:marTop w:val="0"/>
                  <w:marBottom w:val="0"/>
                  <w:divBdr>
                    <w:top w:val="none" w:sz="0" w:space="0" w:color="auto"/>
                    <w:left w:val="none" w:sz="0" w:space="0" w:color="auto"/>
                    <w:bottom w:val="none" w:sz="0" w:space="0" w:color="auto"/>
                    <w:right w:val="none" w:sz="0" w:space="0" w:color="auto"/>
                  </w:divBdr>
                </w:div>
              </w:divsChild>
            </w:div>
            <w:div w:id="1721126745">
              <w:marLeft w:val="0"/>
              <w:marRight w:val="0"/>
              <w:marTop w:val="0"/>
              <w:marBottom w:val="0"/>
              <w:divBdr>
                <w:top w:val="none" w:sz="0" w:space="0" w:color="auto"/>
                <w:left w:val="none" w:sz="0" w:space="0" w:color="auto"/>
                <w:bottom w:val="none" w:sz="0" w:space="0" w:color="auto"/>
                <w:right w:val="none" w:sz="0" w:space="0" w:color="auto"/>
              </w:divBdr>
              <w:divsChild>
                <w:div w:id="788360996">
                  <w:marLeft w:val="0"/>
                  <w:marRight w:val="0"/>
                  <w:marTop w:val="0"/>
                  <w:marBottom w:val="0"/>
                  <w:divBdr>
                    <w:top w:val="none" w:sz="0" w:space="0" w:color="auto"/>
                    <w:left w:val="none" w:sz="0" w:space="0" w:color="auto"/>
                    <w:bottom w:val="none" w:sz="0" w:space="0" w:color="auto"/>
                    <w:right w:val="none" w:sz="0" w:space="0" w:color="auto"/>
                  </w:divBdr>
                </w:div>
              </w:divsChild>
            </w:div>
            <w:div w:id="1181352759">
              <w:marLeft w:val="0"/>
              <w:marRight w:val="0"/>
              <w:marTop w:val="0"/>
              <w:marBottom w:val="0"/>
              <w:divBdr>
                <w:top w:val="none" w:sz="0" w:space="0" w:color="auto"/>
                <w:left w:val="none" w:sz="0" w:space="0" w:color="auto"/>
                <w:bottom w:val="none" w:sz="0" w:space="0" w:color="auto"/>
                <w:right w:val="none" w:sz="0" w:space="0" w:color="auto"/>
              </w:divBdr>
              <w:divsChild>
                <w:div w:id="825586967">
                  <w:marLeft w:val="0"/>
                  <w:marRight w:val="0"/>
                  <w:marTop w:val="0"/>
                  <w:marBottom w:val="0"/>
                  <w:divBdr>
                    <w:top w:val="none" w:sz="0" w:space="0" w:color="auto"/>
                    <w:left w:val="none" w:sz="0" w:space="0" w:color="auto"/>
                    <w:bottom w:val="none" w:sz="0" w:space="0" w:color="auto"/>
                    <w:right w:val="none" w:sz="0" w:space="0" w:color="auto"/>
                  </w:divBdr>
                </w:div>
              </w:divsChild>
            </w:div>
            <w:div w:id="1898658872">
              <w:marLeft w:val="0"/>
              <w:marRight w:val="0"/>
              <w:marTop w:val="0"/>
              <w:marBottom w:val="0"/>
              <w:divBdr>
                <w:top w:val="none" w:sz="0" w:space="0" w:color="auto"/>
                <w:left w:val="none" w:sz="0" w:space="0" w:color="auto"/>
                <w:bottom w:val="none" w:sz="0" w:space="0" w:color="auto"/>
                <w:right w:val="none" w:sz="0" w:space="0" w:color="auto"/>
              </w:divBdr>
              <w:divsChild>
                <w:div w:id="1657763548">
                  <w:marLeft w:val="0"/>
                  <w:marRight w:val="0"/>
                  <w:marTop w:val="0"/>
                  <w:marBottom w:val="0"/>
                  <w:divBdr>
                    <w:top w:val="none" w:sz="0" w:space="0" w:color="auto"/>
                    <w:left w:val="none" w:sz="0" w:space="0" w:color="auto"/>
                    <w:bottom w:val="none" w:sz="0" w:space="0" w:color="auto"/>
                    <w:right w:val="none" w:sz="0" w:space="0" w:color="auto"/>
                  </w:divBdr>
                </w:div>
              </w:divsChild>
            </w:div>
            <w:div w:id="965738626">
              <w:marLeft w:val="0"/>
              <w:marRight w:val="0"/>
              <w:marTop w:val="0"/>
              <w:marBottom w:val="0"/>
              <w:divBdr>
                <w:top w:val="none" w:sz="0" w:space="0" w:color="auto"/>
                <w:left w:val="none" w:sz="0" w:space="0" w:color="auto"/>
                <w:bottom w:val="none" w:sz="0" w:space="0" w:color="auto"/>
                <w:right w:val="none" w:sz="0" w:space="0" w:color="auto"/>
              </w:divBdr>
              <w:divsChild>
                <w:div w:id="1109855467">
                  <w:marLeft w:val="0"/>
                  <w:marRight w:val="0"/>
                  <w:marTop w:val="0"/>
                  <w:marBottom w:val="0"/>
                  <w:divBdr>
                    <w:top w:val="none" w:sz="0" w:space="0" w:color="auto"/>
                    <w:left w:val="none" w:sz="0" w:space="0" w:color="auto"/>
                    <w:bottom w:val="none" w:sz="0" w:space="0" w:color="auto"/>
                    <w:right w:val="none" w:sz="0" w:space="0" w:color="auto"/>
                  </w:divBdr>
                </w:div>
              </w:divsChild>
            </w:div>
            <w:div w:id="709304392">
              <w:marLeft w:val="0"/>
              <w:marRight w:val="0"/>
              <w:marTop w:val="0"/>
              <w:marBottom w:val="0"/>
              <w:divBdr>
                <w:top w:val="none" w:sz="0" w:space="0" w:color="auto"/>
                <w:left w:val="none" w:sz="0" w:space="0" w:color="auto"/>
                <w:bottom w:val="none" w:sz="0" w:space="0" w:color="auto"/>
                <w:right w:val="none" w:sz="0" w:space="0" w:color="auto"/>
              </w:divBdr>
              <w:divsChild>
                <w:div w:id="103618396">
                  <w:marLeft w:val="0"/>
                  <w:marRight w:val="0"/>
                  <w:marTop w:val="0"/>
                  <w:marBottom w:val="0"/>
                  <w:divBdr>
                    <w:top w:val="none" w:sz="0" w:space="0" w:color="auto"/>
                    <w:left w:val="none" w:sz="0" w:space="0" w:color="auto"/>
                    <w:bottom w:val="none" w:sz="0" w:space="0" w:color="auto"/>
                    <w:right w:val="none" w:sz="0" w:space="0" w:color="auto"/>
                  </w:divBdr>
                </w:div>
              </w:divsChild>
            </w:div>
            <w:div w:id="1191801423">
              <w:marLeft w:val="0"/>
              <w:marRight w:val="0"/>
              <w:marTop w:val="0"/>
              <w:marBottom w:val="0"/>
              <w:divBdr>
                <w:top w:val="none" w:sz="0" w:space="0" w:color="auto"/>
                <w:left w:val="none" w:sz="0" w:space="0" w:color="auto"/>
                <w:bottom w:val="none" w:sz="0" w:space="0" w:color="auto"/>
                <w:right w:val="none" w:sz="0" w:space="0" w:color="auto"/>
              </w:divBdr>
              <w:divsChild>
                <w:div w:id="1804880097">
                  <w:marLeft w:val="0"/>
                  <w:marRight w:val="0"/>
                  <w:marTop w:val="0"/>
                  <w:marBottom w:val="0"/>
                  <w:divBdr>
                    <w:top w:val="none" w:sz="0" w:space="0" w:color="auto"/>
                    <w:left w:val="none" w:sz="0" w:space="0" w:color="auto"/>
                    <w:bottom w:val="none" w:sz="0" w:space="0" w:color="auto"/>
                    <w:right w:val="none" w:sz="0" w:space="0" w:color="auto"/>
                  </w:divBdr>
                </w:div>
              </w:divsChild>
            </w:div>
            <w:div w:id="1920600613">
              <w:marLeft w:val="0"/>
              <w:marRight w:val="0"/>
              <w:marTop w:val="0"/>
              <w:marBottom w:val="0"/>
              <w:divBdr>
                <w:top w:val="none" w:sz="0" w:space="0" w:color="auto"/>
                <w:left w:val="none" w:sz="0" w:space="0" w:color="auto"/>
                <w:bottom w:val="none" w:sz="0" w:space="0" w:color="auto"/>
                <w:right w:val="none" w:sz="0" w:space="0" w:color="auto"/>
              </w:divBdr>
              <w:divsChild>
                <w:div w:id="2025128820">
                  <w:marLeft w:val="0"/>
                  <w:marRight w:val="0"/>
                  <w:marTop w:val="0"/>
                  <w:marBottom w:val="0"/>
                  <w:divBdr>
                    <w:top w:val="none" w:sz="0" w:space="0" w:color="auto"/>
                    <w:left w:val="none" w:sz="0" w:space="0" w:color="auto"/>
                    <w:bottom w:val="none" w:sz="0" w:space="0" w:color="auto"/>
                    <w:right w:val="none" w:sz="0" w:space="0" w:color="auto"/>
                  </w:divBdr>
                </w:div>
              </w:divsChild>
            </w:div>
            <w:div w:id="983504362">
              <w:marLeft w:val="0"/>
              <w:marRight w:val="0"/>
              <w:marTop w:val="0"/>
              <w:marBottom w:val="0"/>
              <w:divBdr>
                <w:top w:val="none" w:sz="0" w:space="0" w:color="auto"/>
                <w:left w:val="none" w:sz="0" w:space="0" w:color="auto"/>
                <w:bottom w:val="none" w:sz="0" w:space="0" w:color="auto"/>
                <w:right w:val="none" w:sz="0" w:space="0" w:color="auto"/>
              </w:divBdr>
              <w:divsChild>
                <w:div w:id="858542963">
                  <w:marLeft w:val="0"/>
                  <w:marRight w:val="0"/>
                  <w:marTop w:val="0"/>
                  <w:marBottom w:val="0"/>
                  <w:divBdr>
                    <w:top w:val="none" w:sz="0" w:space="0" w:color="auto"/>
                    <w:left w:val="none" w:sz="0" w:space="0" w:color="auto"/>
                    <w:bottom w:val="none" w:sz="0" w:space="0" w:color="auto"/>
                    <w:right w:val="none" w:sz="0" w:space="0" w:color="auto"/>
                  </w:divBdr>
                </w:div>
              </w:divsChild>
            </w:div>
            <w:div w:id="208343893">
              <w:marLeft w:val="0"/>
              <w:marRight w:val="0"/>
              <w:marTop w:val="0"/>
              <w:marBottom w:val="0"/>
              <w:divBdr>
                <w:top w:val="none" w:sz="0" w:space="0" w:color="auto"/>
                <w:left w:val="none" w:sz="0" w:space="0" w:color="auto"/>
                <w:bottom w:val="none" w:sz="0" w:space="0" w:color="auto"/>
                <w:right w:val="none" w:sz="0" w:space="0" w:color="auto"/>
              </w:divBdr>
              <w:divsChild>
                <w:div w:id="1237127630">
                  <w:marLeft w:val="0"/>
                  <w:marRight w:val="0"/>
                  <w:marTop w:val="0"/>
                  <w:marBottom w:val="0"/>
                  <w:divBdr>
                    <w:top w:val="none" w:sz="0" w:space="0" w:color="auto"/>
                    <w:left w:val="none" w:sz="0" w:space="0" w:color="auto"/>
                    <w:bottom w:val="none" w:sz="0" w:space="0" w:color="auto"/>
                    <w:right w:val="none" w:sz="0" w:space="0" w:color="auto"/>
                  </w:divBdr>
                </w:div>
              </w:divsChild>
            </w:div>
            <w:div w:id="693577368">
              <w:marLeft w:val="0"/>
              <w:marRight w:val="0"/>
              <w:marTop w:val="0"/>
              <w:marBottom w:val="0"/>
              <w:divBdr>
                <w:top w:val="none" w:sz="0" w:space="0" w:color="auto"/>
                <w:left w:val="none" w:sz="0" w:space="0" w:color="auto"/>
                <w:bottom w:val="none" w:sz="0" w:space="0" w:color="auto"/>
                <w:right w:val="none" w:sz="0" w:space="0" w:color="auto"/>
              </w:divBdr>
              <w:divsChild>
                <w:div w:id="948853113">
                  <w:marLeft w:val="0"/>
                  <w:marRight w:val="0"/>
                  <w:marTop w:val="0"/>
                  <w:marBottom w:val="0"/>
                  <w:divBdr>
                    <w:top w:val="none" w:sz="0" w:space="0" w:color="auto"/>
                    <w:left w:val="none" w:sz="0" w:space="0" w:color="auto"/>
                    <w:bottom w:val="none" w:sz="0" w:space="0" w:color="auto"/>
                    <w:right w:val="none" w:sz="0" w:space="0" w:color="auto"/>
                  </w:divBdr>
                </w:div>
              </w:divsChild>
            </w:div>
            <w:div w:id="146091561">
              <w:marLeft w:val="0"/>
              <w:marRight w:val="0"/>
              <w:marTop w:val="0"/>
              <w:marBottom w:val="0"/>
              <w:divBdr>
                <w:top w:val="none" w:sz="0" w:space="0" w:color="auto"/>
                <w:left w:val="none" w:sz="0" w:space="0" w:color="auto"/>
                <w:bottom w:val="none" w:sz="0" w:space="0" w:color="auto"/>
                <w:right w:val="none" w:sz="0" w:space="0" w:color="auto"/>
              </w:divBdr>
              <w:divsChild>
                <w:div w:id="402919232">
                  <w:marLeft w:val="0"/>
                  <w:marRight w:val="0"/>
                  <w:marTop w:val="0"/>
                  <w:marBottom w:val="0"/>
                  <w:divBdr>
                    <w:top w:val="none" w:sz="0" w:space="0" w:color="auto"/>
                    <w:left w:val="none" w:sz="0" w:space="0" w:color="auto"/>
                    <w:bottom w:val="none" w:sz="0" w:space="0" w:color="auto"/>
                    <w:right w:val="none" w:sz="0" w:space="0" w:color="auto"/>
                  </w:divBdr>
                </w:div>
              </w:divsChild>
            </w:div>
            <w:div w:id="388044029">
              <w:marLeft w:val="0"/>
              <w:marRight w:val="0"/>
              <w:marTop w:val="0"/>
              <w:marBottom w:val="0"/>
              <w:divBdr>
                <w:top w:val="none" w:sz="0" w:space="0" w:color="auto"/>
                <w:left w:val="none" w:sz="0" w:space="0" w:color="auto"/>
                <w:bottom w:val="none" w:sz="0" w:space="0" w:color="auto"/>
                <w:right w:val="none" w:sz="0" w:space="0" w:color="auto"/>
              </w:divBdr>
              <w:divsChild>
                <w:div w:id="1745569829">
                  <w:marLeft w:val="0"/>
                  <w:marRight w:val="0"/>
                  <w:marTop w:val="0"/>
                  <w:marBottom w:val="0"/>
                  <w:divBdr>
                    <w:top w:val="none" w:sz="0" w:space="0" w:color="auto"/>
                    <w:left w:val="none" w:sz="0" w:space="0" w:color="auto"/>
                    <w:bottom w:val="none" w:sz="0" w:space="0" w:color="auto"/>
                    <w:right w:val="none" w:sz="0" w:space="0" w:color="auto"/>
                  </w:divBdr>
                </w:div>
              </w:divsChild>
            </w:div>
            <w:div w:id="1304846349">
              <w:marLeft w:val="0"/>
              <w:marRight w:val="0"/>
              <w:marTop w:val="0"/>
              <w:marBottom w:val="0"/>
              <w:divBdr>
                <w:top w:val="none" w:sz="0" w:space="0" w:color="auto"/>
                <w:left w:val="none" w:sz="0" w:space="0" w:color="auto"/>
                <w:bottom w:val="none" w:sz="0" w:space="0" w:color="auto"/>
                <w:right w:val="none" w:sz="0" w:space="0" w:color="auto"/>
              </w:divBdr>
              <w:divsChild>
                <w:div w:id="893858675">
                  <w:marLeft w:val="0"/>
                  <w:marRight w:val="0"/>
                  <w:marTop w:val="0"/>
                  <w:marBottom w:val="0"/>
                  <w:divBdr>
                    <w:top w:val="none" w:sz="0" w:space="0" w:color="auto"/>
                    <w:left w:val="none" w:sz="0" w:space="0" w:color="auto"/>
                    <w:bottom w:val="none" w:sz="0" w:space="0" w:color="auto"/>
                    <w:right w:val="none" w:sz="0" w:space="0" w:color="auto"/>
                  </w:divBdr>
                </w:div>
              </w:divsChild>
            </w:div>
            <w:div w:id="2053722828">
              <w:marLeft w:val="0"/>
              <w:marRight w:val="0"/>
              <w:marTop w:val="0"/>
              <w:marBottom w:val="0"/>
              <w:divBdr>
                <w:top w:val="none" w:sz="0" w:space="0" w:color="auto"/>
                <w:left w:val="none" w:sz="0" w:space="0" w:color="auto"/>
                <w:bottom w:val="none" w:sz="0" w:space="0" w:color="auto"/>
                <w:right w:val="none" w:sz="0" w:space="0" w:color="auto"/>
              </w:divBdr>
              <w:divsChild>
                <w:div w:id="1687706581">
                  <w:marLeft w:val="0"/>
                  <w:marRight w:val="0"/>
                  <w:marTop w:val="0"/>
                  <w:marBottom w:val="0"/>
                  <w:divBdr>
                    <w:top w:val="none" w:sz="0" w:space="0" w:color="auto"/>
                    <w:left w:val="none" w:sz="0" w:space="0" w:color="auto"/>
                    <w:bottom w:val="none" w:sz="0" w:space="0" w:color="auto"/>
                    <w:right w:val="none" w:sz="0" w:space="0" w:color="auto"/>
                  </w:divBdr>
                </w:div>
              </w:divsChild>
            </w:div>
            <w:div w:id="1214972253">
              <w:marLeft w:val="0"/>
              <w:marRight w:val="0"/>
              <w:marTop w:val="0"/>
              <w:marBottom w:val="0"/>
              <w:divBdr>
                <w:top w:val="none" w:sz="0" w:space="0" w:color="auto"/>
                <w:left w:val="none" w:sz="0" w:space="0" w:color="auto"/>
                <w:bottom w:val="none" w:sz="0" w:space="0" w:color="auto"/>
                <w:right w:val="none" w:sz="0" w:space="0" w:color="auto"/>
              </w:divBdr>
              <w:divsChild>
                <w:div w:id="2113016592">
                  <w:marLeft w:val="0"/>
                  <w:marRight w:val="0"/>
                  <w:marTop w:val="0"/>
                  <w:marBottom w:val="0"/>
                  <w:divBdr>
                    <w:top w:val="none" w:sz="0" w:space="0" w:color="auto"/>
                    <w:left w:val="none" w:sz="0" w:space="0" w:color="auto"/>
                    <w:bottom w:val="none" w:sz="0" w:space="0" w:color="auto"/>
                    <w:right w:val="none" w:sz="0" w:space="0" w:color="auto"/>
                  </w:divBdr>
                </w:div>
              </w:divsChild>
            </w:div>
            <w:div w:id="511839998">
              <w:marLeft w:val="0"/>
              <w:marRight w:val="0"/>
              <w:marTop w:val="0"/>
              <w:marBottom w:val="0"/>
              <w:divBdr>
                <w:top w:val="none" w:sz="0" w:space="0" w:color="auto"/>
                <w:left w:val="none" w:sz="0" w:space="0" w:color="auto"/>
                <w:bottom w:val="none" w:sz="0" w:space="0" w:color="auto"/>
                <w:right w:val="none" w:sz="0" w:space="0" w:color="auto"/>
              </w:divBdr>
              <w:divsChild>
                <w:div w:id="1723213480">
                  <w:marLeft w:val="0"/>
                  <w:marRight w:val="0"/>
                  <w:marTop w:val="0"/>
                  <w:marBottom w:val="0"/>
                  <w:divBdr>
                    <w:top w:val="none" w:sz="0" w:space="0" w:color="auto"/>
                    <w:left w:val="none" w:sz="0" w:space="0" w:color="auto"/>
                    <w:bottom w:val="none" w:sz="0" w:space="0" w:color="auto"/>
                    <w:right w:val="none" w:sz="0" w:space="0" w:color="auto"/>
                  </w:divBdr>
                </w:div>
              </w:divsChild>
            </w:div>
            <w:div w:id="2052268268">
              <w:marLeft w:val="0"/>
              <w:marRight w:val="0"/>
              <w:marTop w:val="0"/>
              <w:marBottom w:val="0"/>
              <w:divBdr>
                <w:top w:val="none" w:sz="0" w:space="0" w:color="auto"/>
                <w:left w:val="none" w:sz="0" w:space="0" w:color="auto"/>
                <w:bottom w:val="none" w:sz="0" w:space="0" w:color="auto"/>
                <w:right w:val="none" w:sz="0" w:space="0" w:color="auto"/>
              </w:divBdr>
              <w:divsChild>
                <w:div w:id="956567449">
                  <w:marLeft w:val="0"/>
                  <w:marRight w:val="0"/>
                  <w:marTop w:val="0"/>
                  <w:marBottom w:val="0"/>
                  <w:divBdr>
                    <w:top w:val="none" w:sz="0" w:space="0" w:color="auto"/>
                    <w:left w:val="none" w:sz="0" w:space="0" w:color="auto"/>
                    <w:bottom w:val="none" w:sz="0" w:space="0" w:color="auto"/>
                    <w:right w:val="none" w:sz="0" w:space="0" w:color="auto"/>
                  </w:divBdr>
                </w:div>
              </w:divsChild>
            </w:div>
            <w:div w:id="1413967066">
              <w:marLeft w:val="0"/>
              <w:marRight w:val="0"/>
              <w:marTop w:val="0"/>
              <w:marBottom w:val="0"/>
              <w:divBdr>
                <w:top w:val="none" w:sz="0" w:space="0" w:color="auto"/>
                <w:left w:val="none" w:sz="0" w:space="0" w:color="auto"/>
                <w:bottom w:val="none" w:sz="0" w:space="0" w:color="auto"/>
                <w:right w:val="none" w:sz="0" w:space="0" w:color="auto"/>
              </w:divBdr>
              <w:divsChild>
                <w:div w:id="29456653">
                  <w:marLeft w:val="0"/>
                  <w:marRight w:val="0"/>
                  <w:marTop w:val="0"/>
                  <w:marBottom w:val="0"/>
                  <w:divBdr>
                    <w:top w:val="none" w:sz="0" w:space="0" w:color="auto"/>
                    <w:left w:val="none" w:sz="0" w:space="0" w:color="auto"/>
                    <w:bottom w:val="none" w:sz="0" w:space="0" w:color="auto"/>
                    <w:right w:val="none" w:sz="0" w:space="0" w:color="auto"/>
                  </w:divBdr>
                </w:div>
              </w:divsChild>
            </w:div>
            <w:div w:id="38743776">
              <w:marLeft w:val="0"/>
              <w:marRight w:val="0"/>
              <w:marTop w:val="0"/>
              <w:marBottom w:val="0"/>
              <w:divBdr>
                <w:top w:val="none" w:sz="0" w:space="0" w:color="auto"/>
                <w:left w:val="none" w:sz="0" w:space="0" w:color="auto"/>
                <w:bottom w:val="none" w:sz="0" w:space="0" w:color="auto"/>
                <w:right w:val="none" w:sz="0" w:space="0" w:color="auto"/>
              </w:divBdr>
              <w:divsChild>
                <w:div w:id="235363932">
                  <w:marLeft w:val="0"/>
                  <w:marRight w:val="0"/>
                  <w:marTop w:val="0"/>
                  <w:marBottom w:val="0"/>
                  <w:divBdr>
                    <w:top w:val="none" w:sz="0" w:space="0" w:color="auto"/>
                    <w:left w:val="none" w:sz="0" w:space="0" w:color="auto"/>
                    <w:bottom w:val="none" w:sz="0" w:space="0" w:color="auto"/>
                    <w:right w:val="none" w:sz="0" w:space="0" w:color="auto"/>
                  </w:divBdr>
                </w:div>
              </w:divsChild>
            </w:div>
            <w:div w:id="1276206156">
              <w:marLeft w:val="0"/>
              <w:marRight w:val="0"/>
              <w:marTop w:val="0"/>
              <w:marBottom w:val="0"/>
              <w:divBdr>
                <w:top w:val="none" w:sz="0" w:space="0" w:color="auto"/>
                <w:left w:val="none" w:sz="0" w:space="0" w:color="auto"/>
                <w:bottom w:val="none" w:sz="0" w:space="0" w:color="auto"/>
                <w:right w:val="none" w:sz="0" w:space="0" w:color="auto"/>
              </w:divBdr>
              <w:divsChild>
                <w:div w:id="1765490238">
                  <w:marLeft w:val="0"/>
                  <w:marRight w:val="0"/>
                  <w:marTop w:val="0"/>
                  <w:marBottom w:val="0"/>
                  <w:divBdr>
                    <w:top w:val="none" w:sz="0" w:space="0" w:color="auto"/>
                    <w:left w:val="none" w:sz="0" w:space="0" w:color="auto"/>
                    <w:bottom w:val="none" w:sz="0" w:space="0" w:color="auto"/>
                    <w:right w:val="none" w:sz="0" w:space="0" w:color="auto"/>
                  </w:divBdr>
                </w:div>
              </w:divsChild>
            </w:div>
            <w:div w:id="1597322927">
              <w:marLeft w:val="0"/>
              <w:marRight w:val="0"/>
              <w:marTop w:val="0"/>
              <w:marBottom w:val="0"/>
              <w:divBdr>
                <w:top w:val="none" w:sz="0" w:space="0" w:color="auto"/>
                <w:left w:val="none" w:sz="0" w:space="0" w:color="auto"/>
                <w:bottom w:val="none" w:sz="0" w:space="0" w:color="auto"/>
                <w:right w:val="none" w:sz="0" w:space="0" w:color="auto"/>
              </w:divBdr>
              <w:divsChild>
                <w:div w:id="2080394795">
                  <w:marLeft w:val="0"/>
                  <w:marRight w:val="0"/>
                  <w:marTop w:val="0"/>
                  <w:marBottom w:val="0"/>
                  <w:divBdr>
                    <w:top w:val="none" w:sz="0" w:space="0" w:color="auto"/>
                    <w:left w:val="none" w:sz="0" w:space="0" w:color="auto"/>
                    <w:bottom w:val="none" w:sz="0" w:space="0" w:color="auto"/>
                    <w:right w:val="none" w:sz="0" w:space="0" w:color="auto"/>
                  </w:divBdr>
                </w:div>
              </w:divsChild>
            </w:div>
            <w:div w:id="152576000">
              <w:marLeft w:val="0"/>
              <w:marRight w:val="0"/>
              <w:marTop w:val="0"/>
              <w:marBottom w:val="0"/>
              <w:divBdr>
                <w:top w:val="none" w:sz="0" w:space="0" w:color="auto"/>
                <w:left w:val="none" w:sz="0" w:space="0" w:color="auto"/>
                <w:bottom w:val="none" w:sz="0" w:space="0" w:color="auto"/>
                <w:right w:val="none" w:sz="0" w:space="0" w:color="auto"/>
              </w:divBdr>
              <w:divsChild>
                <w:div w:id="2115439497">
                  <w:marLeft w:val="0"/>
                  <w:marRight w:val="0"/>
                  <w:marTop w:val="0"/>
                  <w:marBottom w:val="0"/>
                  <w:divBdr>
                    <w:top w:val="none" w:sz="0" w:space="0" w:color="auto"/>
                    <w:left w:val="none" w:sz="0" w:space="0" w:color="auto"/>
                    <w:bottom w:val="none" w:sz="0" w:space="0" w:color="auto"/>
                    <w:right w:val="none" w:sz="0" w:space="0" w:color="auto"/>
                  </w:divBdr>
                </w:div>
              </w:divsChild>
            </w:div>
            <w:div w:id="412122189">
              <w:marLeft w:val="0"/>
              <w:marRight w:val="0"/>
              <w:marTop w:val="0"/>
              <w:marBottom w:val="0"/>
              <w:divBdr>
                <w:top w:val="none" w:sz="0" w:space="0" w:color="auto"/>
                <w:left w:val="none" w:sz="0" w:space="0" w:color="auto"/>
                <w:bottom w:val="none" w:sz="0" w:space="0" w:color="auto"/>
                <w:right w:val="none" w:sz="0" w:space="0" w:color="auto"/>
              </w:divBdr>
              <w:divsChild>
                <w:div w:id="571042017">
                  <w:marLeft w:val="0"/>
                  <w:marRight w:val="0"/>
                  <w:marTop w:val="0"/>
                  <w:marBottom w:val="0"/>
                  <w:divBdr>
                    <w:top w:val="none" w:sz="0" w:space="0" w:color="auto"/>
                    <w:left w:val="none" w:sz="0" w:space="0" w:color="auto"/>
                    <w:bottom w:val="none" w:sz="0" w:space="0" w:color="auto"/>
                    <w:right w:val="none" w:sz="0" w:space="0" w:color="auto"/>
                  </w:divBdr>
                </w:div>
              </w:divsChild>
            </w:div>
            <w:div w:id="2006590678">
              <w:marLeft w:val="0"/>
              <w:marRight w:val="0"/>
              <w:marTop w:val="0"/>
              <w:marBottom w:val="0"/>
              <w:divBdr>
                <w:top w:val="none" w:sz="0" w:space="0" w:color="auto"/>
                <w:left w:val="none" w:sz="0" w:space="0" w:color="auto"/>
                <w:bottom w:val="none" w:sz="0" w:space="0" w:color="auto"/>
                <w:right w:val="none" w:sz="0" w:space="0" w:color="auto"/>
              </w:divBdr>
              <w:divsChild>
                <w:div w:id="1136605727">
                  <w:marLeft w:val="0"/>
                  <w:marRight w:val="0"/>
                  <w:marTop w:val="0"/>
                  <w:marBottom w:val="0"/>
                  <w:divBdr>
                    <w:top w:val="none" w:sz="0" w:space="0" w:color="auto"/>
                    <w:left w:val="none" w:sz="0" w:space="0" w:color="auto"/>
                    <w:bottom w:val="none" w:sz="0" w:space="0" w:color="auto"/>
                    <w:right w:val="none" w:sz="0" w:space="0" w:color="auto"/>
                  </w:divBdr>
                </w:div>
              </w:divsChild>
            </w:div>
            <w:div w:id="1967924464">
              <w:marLeft w:val="0"/>
              <w:marRight w:val="0"/>
              <w:marTop w:val="0"/>
              <w:marBottom w:val="0"/>
              <w:divBdr>
                <w:top w:val="none" w:sz="0" w:space="0" w:color="auto"/>
                <w:left w:val="none" w:sz="0" w:space="0" w:color="auto"/>
                <w:bottom w:val="none" w:sz="0" w:space="0" w:color="auto"/>
                <w:right w:val="none" w:sz="0" w:space="0" w:color="auto"/>
              </w:divBdr>
              <w:divsChild>
                <w:div w:id="965236909">
                  <w:marLeft w:val="0"/>
                  <w:marRight w:val="0"/>
                  <w:marTop w:val="0"/>
                  <w:marBottom w:val="0"/>
                  <w:divBdr>
                    <w:top w:val="none" w:sz="0" w:space="0" w:color="auto"/>
                    <w:left w:val="none" w:sz="0" w:space="0" w:color="auto"/>
                    <w:bottom w:val="none" w:sz="0" w:space="0" w:color="auto"/>
                    <w:right w:val="none" w:sz="0" w:space="0" w:color="auto"/>
                  </w:divBdr>
                </w:div>
              </w:divsChild>
            </w:div>
            <w:div w:id="795832187">
              <w:marLeft w:val="0"/>
              <w:marRight w:val="0"/>
              <w:marTop w:val="0"/>
              <w:marBottom w:val="0"/>
              <w:divBdr>
                <w:top w:val="none" w:sz="0" w:space="0" w:color="auto"/>
                <w:left w:val="none" w:sz="0" w:space="0" w:color="auto"/>
                <w:bottom w:val="none" w:sz="0" w:space="0" w:color="auto"/>
                <w:right w:val="none" w:sz="0" w:space="0" w:color="auto"/>
              </w:divBdr>
              <w:divsChild>
                <w:div w:id="826240716">
                  <w:marLeft w:val="0"/>
                  <w:marRight w:val="0"/>
                  <w:marTop w:val="0"/>
                  <w:marBottom w:val="0"/>
                  <w:divBdr>
                    <w:top w:val="none" w:sz="0" w:space="0" w:color="auto"/>
                    <w:left w:val="none" w:sz="0" w:space="0" w:color="auto"/>
                    <w:bottom w:val="none" w:sz="0" w:space="0" w:color="auto"/>
                    <w:right w:val="none" w:sz="0" w:space="0" w:color="auto"/>
                  </w:divBdr>
                </w:div>
              </w:divsChild>
            </w:div>
            <w:div w:id="1490780088">
              <w:marLeft w:val="0"/>
              <w:marRight w:val="0"/>
              <w:marTop w:val="0"/>
              <w:marBottom w:val="0"/>
              <w:divBdr>
                <w:top w:val="none" w:sz="0" w:space="0" w:color="auto"/>
                <w:left w:val="none" w:sz="0" w:space="0" w:color="auto"/>
                <w:bottom w:val="none" w:sz="0" w:space="0" w:color="auto"/>
                <w:right w:val="none" w:sz="0" w:space="0" w:color="auto"/>
              </w:divBdr>
              <w:divsChild>
                <w:div w:id="1907648308">
                  <w:marLeft w:val="0"/>
                  <w:marRight w:val="0"/>
                  <w:marTop w:val="0"/>
                  <w:marBottom w:val="0"/>
                  <w:divBdr>
                    <w:top w:val="none" w:sz="0" w:space="0" w:color="auto"/>
                    <w:left w:val="none" w:sz="0" w:space="0" w:color="auto"/>
                    <w:bottom w:val="none" w:sz="0" w:space="0" w:color="auto"/>
                    <w:right w:val="none" w:sz="0" w:space="0" w:color="auto"/>
                  </w:divBdr>
                </w:div>
              </w:divsChild>
            </w:div>
            <w:div w:id="1685092934">
              <w:marLeft w:val="0"/>
              <w:marRight w:val="0"/>
              <w:marTop w:val="0"/>
              <w:marBottom w:val="0"/>
              <w:divBdr>
                <w:top w:val="none" w:sz="0" w:space="0" w:color="auto"/>
                <w:left w:val="none" w:sz="0" w:space="0" w:color="auto"/>
                <w:bottom w:val="none" w:sz="0" w:space="0" w:color="auto"/>
                <w:right w:val="none" w:sz="0" w:space="0" w:color="auto"/>
              </w:divBdr>
              <w:divsChild>
                <w:div w:id="1374308948">
                  <w:marLeft w:val="0"/>
                  <w:marRight w:val="0"/>
                  <w:marTop w:val="0"/>
                  <w:marBottom w:val="0"/>
                  <w:divBdr>
                    <w:top w:val="none" w:sz="0" w:space="0" w:color="auto"/>
                    <w:left w:val="none" w:sz="0" w:space="0" w:color="auto"/>
                    <w:bottom w:val="none" w:sz="0" w:space="0" w:color="auto"/>
                    <w:right w:val="none" w:sz="0" w:space="0" w:color="auto"/>
                  </w:divBdr>
                </w:div>
              </w:divsChild>
            </w:div>
            <w:div w:id="1863208035">
              <w:marLeft w:val="0"/>
              <w:marRight w:val="0"/>
              <w:marTop w:val="0"/>
              <w:marBottom w:val="0"/>
              <w:divBdr>
                <w:top w:val="none" w:sz="0" w:space="0" w:color="auto"/>
                <w:left w:val="none" w:sz="0" w:space="0" w:color="auto"/>
                <w:bottom w:val="none" w:sz="0" w:space="0" w:color="auto"/>
                <w:right w:val="none" w:sz="0" w:space="0" w:color="auto"/>
              </w:divBdr>
              <w:divsChild>
                <w:div w:id="2146701960">
                  <w:marLeft w:val="0"/>
                  <w:marRight w:val="0"/>
                  <w:marTop w:val="0"/>
                  <w:marBottom w:val="0"/>
                  <w:divBdr>
                    <w:top w:val="none" w:sz="0" w:space="0" w:color="auto"/>
                    <w:left w:val="none" w:sz="0" w:space="0" w:color="auto"/>
                    <w:bottom w:val="none" w:sz="0" w:space="0" w:color="auto"/>
                    <w:right w:val="none" w:sz="0" w:space="0" w:color="auto"/>
                  </w:divBdr>
                </w:div>
              </w:divsChild>
            </w:div>
            <w:div w:id="275604563">
              <w:marLeft w:val="0"/>
              <w:marRight w:val="0"/>
              <w:marTop w:val="0"/>
              <w:marBottom w:val="0"/>
              <w:divBdr>
                <w:top w:val="none" w:sz="0" w:space="0" w:color="auto"/>
                <w:left w:val="none" w:sz="0" w:space="0" w:color="auto"/>
                <w:bottom w:val="none" w:sz="0" w:space="0" w:color="auto"/>
                <w:right w:val="none" w:sz="0" w:space="0" w:color="auto"/>
              </w:divBdr>
              <w:divsChild>
                <w:div w:id="176626387">
                  <w:marLeft w:val="0"/>
                  <w:marRight w:val="0"/>
                  <w:marTop w:val="0"/>
                  <w:marBottom w:val="0"/>
                  <w:divBdr>
                    <w:top w:val="none" w:sz="0" w:space="0" w:color="auto"/>
                    <w:left w:val="none" w:sz="0" w:space="0" w:color="auto"/>
                    <w:bottom w:val="none" w:sz="0" w:space="0" w:color="auto"/>
                    <w:right w:val="none" w:sz="0" w:space="0" w:color="auto"/>
                  </w:divBdr>
                </w:div>
              </w:divsChild>
            </w:div>
            <w:div w:id="272254465">
              <w:marLeft w:val="0"/>
              <w:marRight w:val="0"/>
              <w:marTop w:val="0"/>
              <w:marBottom w:val="0"/>
              <w:divBdr>
                <w:top w:val="none" w:sz="0" w:space="0" w:color="auto"/>
                <w:left w:val="none" w:sz="0" w:space="0" w:color="auto"/>
                <w:bottom w:val="none" w:sz="0" w:space="0" w:color="auto"/>
                <w:right w:val="none" w:sz="0" w:space="0" w:color="auto"/>
              </w:divBdr>
              <w:divsChild>
                <w:div w:id="1521359811">
                  <w:marLeft w:val="0"/>
                  <w:marRight w:val="0"/>
                  <w:marTop w:val="0"/>
                  <w:marBottom w:val="0"/>
                  <w:divBdr>
                    <w:top w:val="none" w:sz="0" w:space="0" w:color="auto"/>
                    <w:left w:val="none" w:sz="0" w:space="0" w:color="auto"/>
                    <w:bottom w:val="none" w:sz="0" w:space="0" w:color="auto"/>
                    <w:right w:val="none" w:sz="0" w:space="0" w:color="auto"/>
                  </w:divBdr>
                </w:div>
              </w:divsChild>
            </w:div>
            <w:div w:id="1448232757">
              <w:marLeft w:val="0"/>
              <w:marRight w:val="0"/>
              <w:marTop w:val="0"/>
              <w:marBottom w:val="0"/>
              <w:divBdr>
                <w:top w:val="none" w:sz="0" w:space="0" w:color="auto"/>
                <w:left w:val="none" w:sz="0" w:space="0" w:color="auto"/>
                <w:bottom w:val="none" w:sz="0" w:space="0" w:color="auto"/>
                <w:right w:val="none" w:sz="0" w:space="0" w:color="auto"/>
              </w:divBdr>
              <w:divsChild>
                <w:div w:id="897861908">
                  <w:marLeft w:val="0"/>
                  <w:marRight w:val="0"/>
                  <w:marTop w:val="0"/>
                  <w:marBottom w:val="0"/>
                  <w:divBdr>
                    <w:top w:val="none" w:sz="0" w:space="0" w:color="auto"/>
                    <w:left w:val="none" w:sz="0" w:space="0" w:color="auto"/>
                    <w:bottom w:val="none" w:sz="0" w:space="0" w:color="auto"/>
                    <w:right w:val="none" w:sz="0" w:space="0" w:color="auto"/>
                  </w:divBdr>
                </w:div>
              </w:divsChild>
            </w:div>
            <w:div w:id="830684074">
              <w:marLeft w:val="0"/>
              <w:marRight w:val="0"/>
              <w:marTop w:val="0"/>
              <w:marBottom w:val="0"/>
              <w:divBdr>
                <w:top w:val="none" w:sz="0" w:space="0" w:color="auto"/>
                <w:left w:val="none" w:sz="0" w:space="0" w:color="auto"/>
                <w:bottom w:val="none" w:sz="0" w:space="0" w:color="auto"/>
                <w:right w:val="none" w:sz="0" w:space="0" w:color="auto"/>
              </w:divBdr>
              <w:divsChild>
                <w:div w:id="1264144975">
                  <w:marLeft w:val="0"/>
                  <w:marRight w:val="0"/>
                  <w:marTop w:val="0"/>
                  <w:marBottom w:val="0"/>
                  <w:divBdr>
                    <w:top w:val="none" w:sz="0" w:space="0" w:color="auto"/>
                    <w:left w:val="none" w:sz="0" w:space="0" w:color="auto"/>
                    <w:bottom w:val="none" w:sz="0" w:space="0" w:color="auto"/>
                    <w:right w:val="none" w:sz="0" w:space="0" w:color="auto"/>
                  </w:divBdr>
                </w:div>
              </w:divsChild>
            </w:div>
            <w:div w:id="894972701">
              <w:marLeft w:val="0"/>
              <w:marRight w:val="0"/>
              <w:marTop w:val="0"/>
              <w:marBottom w:val="0"/>
              <w:divBdr>
                <w:top w:val="none" w:sz="0" w:space="0" w:color="auto"/>
                <w:left w:val="none" w:sz="0" w:space="0" w:color="auto"/>
                <w:bottom w:val="none" w:sz="0" w:space="0" w:color="auto"/>
                <w:right w:val="none" w:sz="0" w:space="0" w:color="auto"/>
              </w:divBdr>
              <w:divsChild>
                <w:div w:id="2704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fs.uni-rostock.de/bibliographie/2011/" TargetMode="External"/><Relationship Id="rId18" Type="http://schemas.openxmlformats.org/officeDocument/2006/relationships/hyperlink" Target="http://www.ujfs.uni-rostock.de/bibliographie/2011/" TargetMode="External"/><Relationship Id="rId26" Type="http://schemas.openxmlformats.org/officeDocument/2006/relationships/hyperlink" Target="http://www.ujfs.uni-rostock.de/bibliographie/2011/" TargetMode="External"/><Relationship Id="rId39" Type="http://schemas.openxmlformats.org/officeDocument/2006/relationships/hyperlink" Target="http://www.ujfs.uni-rostock.de/bibliographie/2011/" TargetMode="External"/><Relationship Id="rId21" Type="http://schemas.openxmlformats.org/officeDocument/2006/relationships/hyperlink" Target="http://www.ujfs.uni-rostock.de/bibliographie/2011/" TargetMode="External"/><Relationship Id="rId34" Type="http://schemas.openxmlformats.org/officeDocument/2006/relationships/hyperlink" Target="http://www.ujfs.uni-rostock.de/bibliographie/2011/" TargetMode="External"/><Relationship Id="rId42" Type="http://schemas.openxmlformats.org/officeDocument/2006/relationships/hyperlink" Target="http://www.ujfs.uni-rostock.de/bibliographie/2011/" TargetMode="External"/><Relationship Id="rId47" Type="http://schemas.openxmlformats.org/officeDocument/2006/relationships/hyperlink" Target="http://www.ujfs.uni-rostock.de/bibliographie/2011/" TargetMode="External"/><Relationship Id="rId50" Type="http://schemas.openxmlformats.org/officeDocument/2006/relationships/hyperlink" Target="http://www.carsten-gansel.de/uwe-Johnson-preis/" TargetMode="External"/><Relationship Id="rId55" Type="http://schemas.openxmlformats.org/officeDocument/2006/relationships/hyperlink" Target="http://www.ujfs.uni-rostock.de/bibliographie/2011/" TargetMode="External"/><Relationship Id="rId7" Type="http://schemas.openxmlformats.org/officeDocument/2006/relationships/hyperlink" Target="http://www.ujfs.uni-rostock.de/bibliographie/2011/" TargetMode="External"/><Relationship Id="rId12" Type="http://schemas.openxmlformats.org/officeDocument/2006/relationships/hyperlink" Target="http://www.ujfs.uni-rostock.de/bibliographie/2011/" TargetMode="External"/><Relationship Id="rId17" Type="http://schemas.openxmlformats.org/officeDocument/2006/relationships/hyperlink" Target="http://www.ujfs.uni-rostock.de/bibliographie/2011/" TargetMode="External"/><Relationship Id="rId25" Type="http://schemas.openxmlformats.org/officeDocument/2006/relationships/hyperlink" Target="http://www.ujfs.uni-rostock.de/bibliographie/2011/" TargetMode="External"/><Relationship Id="rId33" Type="http://schemas.openxmlformats.org/officeDocument/2006/relationships/hyperlink" Target="http://www.ujfs.uni-rostock.de/bibliographie/2011/" TargetMode="External"/><Relationship Id="rId38" Type="http://schemas.openxmlformats.org/officeDocument/2006/relationships/hyperlink" Target="http://www.ujfs.uni-rostock.de/bibliographie/2011/" TargetMode="External"/><Relationship Id="rId46" Type="http://schemas.openxmlformats.org/officeDocument/2006/relationships/hyperlink" Target="http://www.ujfs.uni-rostock.de/bibliographie/2011/" TargetMode="External"/><Relationship Id="rId2" Type="http://schemas.openxmlformats.org/officeDocument/2006/relationships/styles" Target="styles.xml"/><Relationship Id="rId16" Type="http://schemas.openxmlformats.org/officeDocument/2006/relationships/hyperlink" Target="http://www.ujfs.uni-rostock.de/bibliographie/2011/" TargetMode="External"/><Relationship Id="rId20" Type="http://schemas.openxmlformats.org/officeDocument/2006/relationships/hyperlink" Target="http://www.ujfs.uni-rostock.de/bibliographie/2011/" TargetMode="External"/><Relationship Id="rId29" Type="http://schemas.openxmlformats.org/officeDocument/2006/relationships/hyperlink" Target="https://portal.dnb.de/opac.htm?method=showFirstResultSite&amp;currentResultId=%22Uwe+Johnson%22%26any&amp;currentPosition=10" TargetMode="External"/><Relationship Id="rId41" Type="http://schemas.openxmlformats.org/officeDocument/2006/relationships/hyperlink" Target="http://www.ujfs.uni-rostock.de/bibliographie/2011/" TargetMode="External"/><Relationship Id="rId54" Type="http://schemas.openxmlformats.org/officeDocument/2006/relationships/hyperlink" Target="http://www.ujfs.uni-rostock.de/bibliographie/2011/" TargetMode="External"/><Relationship Id="rId1" Type="http://schemas.openxmlformats.org/officeDocument/2006/relationships/numbering" Target="numbering.xml"/><Relationship Id="rId6" Type="http://schemas.openxmlformats.org/officeDocument/2006/relationships/hyperlink" Target="http://www.ujfs.uni-rostock.de/bibliographie/2011/" TargetMode="External"/><Relationship Id="rId11" Type="http://schemas.openxmlformats.org/officeDocument/2006/relationships/hyperlink" Target="http://www.ujfs.uni-rostock.de/bibliographie/2011/" TargetMode="External"/><Relationship Id="rId24" Type="http://schemas.openxmlformats.org/officeDocument/2006/relationships/hyperlink" Target="http://www.ujfs.uni-rostock.de/bibliographie/2011/" TargetMode="External"/><Relationship Id="rId32" Type="http://schemas.openxmlformats.org/officeDocument/2006/relationships/hyperlink" Target="http://www.ujfs.uni-rostock.de/bibliographie/2011/" TargetMode="External"/><Relationship Id="rId37" Type="http://schemas.openxmlformats.org/officeDocument/2006/relationships/hyperlink" Target="http://www.ujfs.uni-rostock.de/bibliographie/2011/" TargetMode="External"/><Relationship Id="rId40" Type="http://schemas.openxmlformats.org/officeDocument/2006/relationships/hyperlink" Target="http://www.ujfs.uni-rostock.de/bibliographie/2011/" TargetMode="External"/><Relationship Id="rId45" Type="http://schemas.openxmlformats.org/officeDocument/2006/relationships/hyperlink" Target="http://www.ujfs.uni-rostock.de/bibliographie/2011/" TargetMode="External"/><Relationship Id="rId53" Type="http://schemas.openxmlformats.org/officeDocument/2006/relationships/hyperlink" Target="http://www.ujfs.uni-rostock.de/bibliographie/2011/" TargetMode="External"/><Relationship Id="rId5" Type="http://schemas.openxmlformats.org/officeDocument/2006/relationships/hyperlink" Target="http://www.ujfs.uni-rostock.de/bibliographie/2011/" TargetMode="External"/><Relationship Id="rId15" Type="http://schemas.openxmlformats.org/officeDocument/2006/relationships/hyperlink" Target="http://www.ujfs.uni-rostock.de/bibliographie/2011/" TargetMode="External"/><Relationship Id="rId23" Type="http://schemas.openxmlformats.org/officeDocument/2006/relationships/hyperlink" Target="http://www.ujfs.uni-rostock.de/bibliographie/2011/" TargetMode="External"/><Relationship Id="rId28" Type="http://schemas.openxmlformats.org/officeDocument/2006/relationships/hyperlink" Target="http://www.ujfs.uni-rostock.de/bibliographie/2011/" TargetMode="External"/><Relationship Id="rId36" Type="http://schemas.openxmlformats.org/officeDocument/2006/relationships/hyperlink" Target="http://www.ujfs.uni-rostock.de/bibliographie/2011/" TargetMode="External"/><Relationship Id="rId49" Type="http://schemas.openxmlformats.org/officeDocument/2006/relationships/hyperlink" Target="http://www.mlg.de/de/?page_id=50" TargetMode="External"/><Relationship Id="rId57" Type="http://schemas.openxmlformats.org/officeDocument/2006/relationships/theme" Target="theme/theme1.xml"/><Relationship Id="rId10" Type="http://schemas.openxmlformats.org/officeDocument/2006/relationships/hyperlink" Target="http://www.ujfs.uni-rostock.de/bibliographie/2011/" TargetMode="External"/><Relationship Id="rId19" Type="http://schemas.openxmlformats.org/officeDocument/2006/relationships/hyperlink" Target="http://www.ujfs.uni-rostock.de/bibliographie/2011/" TargetMode="External"/><Relationship Id="rId31" Type="http://schemas.openxmlformats.org/officeDocument/2006/relationships/hyperlink" Target="http://www.uwe-johnson-gesellschaft.de/de/jahrbuch/jahrbuch-archiv" TargetMode="External"/><Relationship Id="rId44" Type="http://schemas.openxmlformats.org/officeDocument/2006/relationships/hyperlink" Target="http://www.ujfs.uni-rostock.de/bibliographie/2011/" TargetMode="External"/><Relationship Id="rId52" Type="http://schemas.openxmlformats.org/officeDocument/2006/relationships/hyperlink" Target="http://www.ujfs.uni-rostock.de/bibliographie/2011/" TargetMode="External"/><Relationship Id="rId4" Type="http://schemas.openxmlformats.org/officeDocument/2006/relationships/webSettings" Target="webSettings.xml"/><Relationship Id="rId9" Type="http://schemas.openxmlformats.org/officeDocument/2006/relationships/hyperlink" Target="http://www.ujfs.uni-rostock.de/bibliographie/2011/" TargetMode="External"/><Relationship Id="rId14" Type="http://schemas.openxmlformats.org/officeDocument/2006/relationships/hyperlink" Target="http://www.ujfs.uni-rostock.de/bibliographie/2011/" TargetMode="External"/><Relationship Id="rId22" Type="http://schemas.openxmlformats.org/officeDocument/2006/relationships/hyperlink" Target="http://www.ujfs.uni-rostock.de/bibliographie/2011/" TargetMode="External"/><Relationship Id="rId27" Type="http://schemas.openxmlformats.org/officeDocument/2006/relationships/hyperlink" Target="http://www.ujfs.uni-rostock.de/bibliographie/2011/" TargetMode="External"/><Relationship Id="rId30" Type="http://schemas.openxmlformats.org/officeDocument/2006/relationships/hyperlink" Target="http://gso.gbv.de/DB=2.1/SET=1/TTL=11/CMD?ACT=SRCHA&amp;IKT=1016&amp;SRT=YOP&amp;TRM=%22uwe+Johnson%22&amp;COOKIE=U999,K999,D2.1,E0e40d986-1af6,I0,B9994++++++,SY,A%5C9008+J,,1,,U,,4,,7,,M,H13-15,,17-23,,30,,50,,60-61,,73-78,,88-90,NGAST,R93.211.252.216,FN" TargetMode="External"/><Relationship Id="rId35" Type="http://schemas.openxmlformats.org/officeDocument/2006/relationships/hyperlink" Target="http://www.ujfs.uni-rostock.de/bibliographie/2011/" TargetMode="External"/><Relationship Id="rId43" Type="http://schemas.openxmlformats.org/officeDocument/2006/relationships/hyperlink" Target="http://www.ujfs.uni-rostock.de/bibliographie/2011/" TargetMode="External"/><Relationship Id="rId48" Type="http://schemas.openxmlformats.org/officeDocument/2006/relationships/hyperlink" Target="http://www.ujfs.uni-rostock.de/bibliographie/2011/" TargetMode="External"/><Relationship Id="rId56" Type="http://schemas.openxmlformats.org/officeDocument/2006/relationships/fontTable" Target="fontTable.xml"/><Relationship Id="rId8" Type="http://schemas.openxmlformats.org/officeDocument/2006/relationships/hyperlink" Target="http://www.ujfs.uni-rostock.de/bibliographie/2011/" TargetMode="External"/><Relationship Id="rId51" Type="http://schemas.openxmlformats.org/officeDocument/2006/relationships/hyperlink" Target="http://www.uni-giessen.de/cms/fbz/fb05/germanistik/abliteratur/glm/uwe-johnson-prei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5B689E93.dotm</Template>
  <TotalTime>0</TotalTime>
  <Pages>1</Pages>
  <Words>3438</Words>
  <Characters>21661</Characters>
  <Application>Microsoft Office Word</Application>
  <DocSecurity>0</DocSecurity>
  <Lines>180</Lines>
  <Paragraphs>50</Paragraphs>
  <ScaleCrop>false</ScaleCrop>
  <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Pautzke</dc:creator>
  <cp:keywords/>
  <dc:description/>
  <cp:lastModifiedBy>Antje Pautzke</cp:lastModifiedBy>
  <cp:revision>3</cp:revision>
  <dcterms:created xsi:type="dcterms:W3CDTF">2017-06-27T16:21:00Z</dcterms:created>
  <dcterms:modified xsi:type="dcterms:W3CDTF">2017-06-27T16:21:00Z</dcterms:modified>
</cp:coreProperties>
</file>