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F83" w:rsidRDefault="0018145C" w:rsidP="00836C16">
      <w:pPr>
        <w:pStyle w:val="berschrift1"/>
      </w:pPr>
      <w:r>
        <w:t>Nanodosier</w:t>
      </w:r>
      <w:r w:rsidR="00A97F83">
        <w:t>system</w:t>
      </w:r>
    </w:p>
    <w:p w:rsidR="00CD7EC2" w:rsidRPr="00CD7EC2" w:rsidRDefault="00CD7EC2" w:rsidP="00CD7EC2"/>
    <w:p w:rsidR="00F0076A" w:rsidRDefault="00A97F83">
      <w:r>
        <w:t xml:space="preserve">Der </w:t>
      </w:r>
      <w:r w:rsidR="00A3003E">
        <w:t xml:space="preserve">Nano-Plotter 2.1 </w:t>
      </w:r>
      <w:r>
        <w:t xml:space="preserve">der Firma </w:t>
      </w:r>
      <w:proofErr w:type="spellStart"/>
      <w:r>
        <w:t>GeSiM</w:t>
      </w:r>
      <w:proofErr w:type="spellEnd"/>
      <w:r>
        <w:t xml:space="preserve"> </w:t>
      </w:r>
      <w:r w:rsidR="00A3003E">
        <w:t xml:space="preserve">ermöglicht eine kontaktfreie Mikrodosierung von minimalen  Volumen bis in den </w:t>
      </w:r>
      <w:proofErr w:type="spellStart"/>
      <w:r w:rsidR="00A3003E">
        <w:t>Picoliter</w:t>
      </w:r>
      <w:proofErr w:type="spellEnd"/>
      <w:r w:rsidR="00A3003E">
        <w:t xml:space="preserve">-Bereich. </w:t>
      </w:r>
      <w:r w:rsidR="007F6153">
        <w:t xml:space="preserve">Das Gerät ist ausgestattet mit </w:t>
      </w:r>
      <w:r>
        <w:t>piezoelektrisch arbeitenden, mikrotechnisch aus Silizium und Glas gefertigten Mikropipetten</w:t>
      </w:r>
      <w:r w:rsidR="007F6153">
        <w:t xml:space="preserve">. </w:t>
      </w:r>
      <w:r w:rsidR="00F71347">
        <w:t xml:space="preserve">Diese lassen eine </w:t>
      </w:r>
      <w:r w:rsidR="00820BDF">
        <w:t xml:space="preserve">reproduzierbare </w:t>
      </w:r>
      <w:r w:rsidR="00F71347">
        <w:t xml:space="preserve">Verarbeitung </w:t>
      </w:r>
      <w:r w:rsidR="00BA2AC6">
        <w:t>verschiedenster Proben</w:t>
      </w:r>
      <w:r w:rsidR="00F71347">
        <w:t xml:space="preserve"> (einschließlich Proteine, </w:t>
      </w:r>
      <w:proofErr w:type="spellStart"/>
      <w:r w:rsidR="00F71347">
        <w:t>Detergenzien</w:t>
      </w:r>
      <w:proofErr w:type="spellEnd"/>
      <w:r w:rsidR="00F71347">
        <w:t xml:space="preserve">, Lösungsmittel und Suspensionen sehr </w:t>
      </w:r>
      <w:r w:rsidR="00820BDF">
        <w:t xml:space="preserve">kleiner Partikel) </w:t>
      </w:r>
      <w:r w:rsidR="00F71347">
        <w:t>zu</w:t>
      </w:r>
      <w:r w:rsidR="00BA2AC6">
        <w:t xml:space="preserve">. </w:t>
      </w:r>
      <w:r w:rsidR="00C94AF5">
        <w:t>I</w:t>
      </w:r>
      <w:r w:rsidR="00BA2AC6">
        <w:t xml:space="preserve">n Form </w:t>
      </w:r>
      <w:r w:rsidR="00435227">
        <w:t xml:space="preserve">sehr kleiner Tropfen </w:t>
      </w:r>
      <w:r w:rsidR="00C94AF5">
        <w:t xml:space="preserve">werden die Proben </w:t>
      </w:r>
      <w:r w:rsidR="00435227">
        <w:t xml:space="preserve">auf </w:t>
      </w:r>
      <w:r w:rsidR="00C94AF5">
        <w:t>unterschiedlichen</w:t>
      </w:r>
      <w:r w:rsidR="00435227">
        <w:t xml:space="preserve"> Oberflächen</w:t>
      </w:r>
      <w:r w:rsidR="00BA2AC6">
        <w:t xml:space="preserve"> beliebig angeordnet.</w:t>
      </w:r>
      <w:r w:rsidR="00435227">
        <w:t xml:space="preserve"> </w:t>
      </w:r>
      <w:r w:rsidR="00BA2AC6">
        <w:t>A</w:t>
      </w:r>
      <w:r w:rsidR="00435227">
        <w:t>uch</w:t>
      </w:r>
      <w:r w:rsidR="00BA2AC6">
        <w:t xml:space="preserve"> ist</w:t>
      </w:r>
      <w:r w:rsidR="00435227">
        <w:t xml:space="preserve"> ein Mischen von Proben in</w:t>
      </w:r>
      <w:r w:rsidR="00BA2AC6">
        <w:t xml:space="preserve"> einem </w:t>
      </w:r>
      <w:r w:rsidR="00435227">
        <w:t>vorgefüll</w:t>
      </w:r>
      <w:r w:rsidR="00BA2AC6">
        <w:t>t</w:t>
      </w:r>
      <w:r w:rsidR="00435227">
        <w:t>e</w:t>
      </w:r>
      <w:r w:rsidR="00BA2AC6">
        <w:t>n</w:t>
      </w:r>
      <w:r w:rsidR="00435227">
        <w:t xml:space="preserve"> Hohlr</w:t>
      </w:r>
      <w:r w:rsidR="00BA2AC6">
        <w:t>a</w:t>
      </w:r>
      <w:r w:rsidR="00435227">
        <w:t xml:space="preserve">um </w:t>
      </w:r>
      <w:r w:rsidR="00BA2AC6">
        <w:t>einer</w:t>
      </w:r>
      <w:r w:rsidR="00435227">
        <w:t xml:space="preserve"> Pipette möglich.</w:t>
      </w:r>
      <w:r w:rsidR="000D43C3" w:rsidRPr="000D43C3">
        <w:t xml:space="preserve"> </w:t>
      </w:r>
      <w:r w:rsidR="000D43C3">
        <w:t>Das Gerät ist gefördert aus Mitteln des Europäischen Fonds für regionale Entwicklung (EFRE).</w:t>
      </w:r>
    </w:p>
    <w:p w:rsidR="00956A8B" w:rsidRDefault="00956A8B"/>
    <w:p w:rsidR="00AC29D6" w:rsidRDefault="00AC29D6">
      <w:r>
        <w:t>Technische Daten</w:t>
      </w:r>
      <w:r w:rsidR="009859F4"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268"/>
        <w:gridCol w:w="3226"/>
      </w:tblGrid>
      <w:tr w:rsidR="009859F4" w:rsidTr="009859F4">
        <w:tc>
          <w:tcPr>
            <w:tcW w:w="3794" w:type="dxa"/>
            <w:shd w:val="clear" w:color="auto" w:fill="auto"/>
          </w:tcPr>
          <w:p w:rsidR="009859F4" w:rsidRPr="00AC29D6" w:rsidRDefault="00F501C6" w:rsidP="00AC29D6">
            <w:pPr>
              <w:rPr>
                <w:b/>
              </w:rPr>
            </w:pPr>
            <w:r>
              <w:rPr>
                <w:b/>
              </w:rPr>
              <w:t>Mikrodosierspitze (</w:t>
            </w:r>
            <w:proofErr w:type="spellStart"/>
            <w:r>
              <w:rPr>
                <w:b/>
              </w:rPr>
              <w:t>Inkjet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9859F4" w:rsidRPr="00AC29D6" w:rsidRDefault="009859F4">
            <w:pPr>
              <w:rPr>
                <w:b/>
              </w:rPr>
            </w:pPr>
            <w:r w:rsidRPr="00AC29D6">
              <w:rPr>
                <w:b/>
              </w:rPr>
              <w:t xml:space="preserve">Nano </w:t>
            </w:r>
            <w:proofErr w:type="spellStart"/>
            <w:r w:rsidRPr="00AC29D6">
              <w:rPr>
                <w:b/>
              </w:rPr>
              <w:t>Tip</w:t>
            </w:r>
            <w:proofErr w:type="spellEnd"/>
          </w:p>
        </w:tc>
        <w:tc>
          <w:tcPr>
            <w:tcW w:w="3226" w:type="dxa"/>
            <w:shd w:val="clear" w:color="auto" w:fill="auto"/>
          </w:tcPr>
          <w:p w:rsidR="009859F4" w:rsidRPr="00AC29D6" w:rsidRDefault="009859F4">
            <w:pPr>
              <w:rPr>
                <w:b/>
              </w:rPr>
            </w:pPr>
            <w:proofErr w:type="spellStart"/>
            <w:r w:rsidRPr="00AC29D6">
              <w:rPr>
                <w:b/>
              </w:rPr>
              <w:t>Pico</w:t>
            </w:r>
            <w:proofErr w:type="spellEnd"/>
            <w:r w:rsidRPr="00AC29D6">
              <w:rPr>
                <w:b/>
              </w:rPr>
              <w:t xml:space="preserve"> </w:t>
            </w:r>
            <w:proofErr w:type="spellStart"/>
            <w:r w:rsidRPr="00AC29D6">
              <w:rPr>
                <w:b/>
              </w:rPr>
              <w:t>Tip</w:t>
            </w:r>
            <w:proofErr w:type="spellEnd"/>
          </w:p>
        </w:tc>
      </w:tr>
      <w:tr w:rsidR="009859F4" w:rsidTr="009859F4">
        <w:tc>
          <w:tcPr>
            <w:tcW w:w="3794" w:type="dxa"/>
            <w:shd w:val="clear" w:color="auto" w:fill="F2F2F2" w:themeFill="background1" w:themeFillShade="F2"/>
          </w:tcPr>
          <w:p w:rsidR="009859F4" w:rsidRPr="009859F4" w:rsidRDefault="009859F4" w:rsidP="00F501C6">
            <w:pPr>
              <w:rPr>
                <w:b/>
              </w:rPr>
            </w:pPr>
            <w:r w:rsidRPr="009859F4">
              <w:rPr>
                <w:b/>
              </w:rPr>
              <w:t xml:space="preserve">Dosiervolumen  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9859F4" w:rsidRDefault="00D636E0" w:rsidP="00EB122C">
            <w:r>
              <w:t>~</w:t>
            </w:r>
            <w:r w:rsidR="009859F4">
              <w:t xml:space="preserve">400 </w:t>
            </w:r>
            <w:proofErr w:type="spellStart"/>
            <w:r w:rsidR="009859F4">
              <w:t>pl</w:t>
            </w:r>
            <w:proofErr w:type="spellEnd"/>
          </w:p>
        </w:tc>
        <w:tc>
          <w:tcPr>
            <w:tcW w:w="3226" w:type="dxa"/>
            <w:shd w:val="clear" w:color="auto" w:fill="F2F2F2" w:themeFill="background1" w:themeFillShade="F2"/>
          </w:tcPr>
          <w:p w:rsidR="009859F4" w:rsidRDefault="00D636E0">
            <w:r>
              <w:t>~</w:t>
            </w:r>
            <w:r w:rsidR="009859F4">
              <w:t xml:space="preserve">60 </w:t>
            </w:r>
            <w:proofErr w:type="spellStart"/>
            <w:r w:rsidR="009859F4">
              <w:t>pl</w:t>
            </w:r>
            <w:proofErr w:type="spellEnd"/>
          </w:p>
        </w:tc>
      </w:tr>
      <w:tr w:rsidR="009859F4" w:rsidTr="009859F4">
        <w:tc>
          <w:tcPr>
            <w:tcW w:w="3794" w:type="dxa"/>
            <w:shd w:val="clear" w:color="auto" w:fill="auto"/>
          </w:tcPr>
          <w:p w:rsidR="009859F4" w:rsidRPr="009859F4" w:rsidRDefault="009859F4" w:rsidP="009859F4">
            <w:pPr>
              <w:rPr>
                <w:b/>
              </w:rPr>
            </w:pPr>
            <w:r>
              <w:rPr>
                <w:b/>
              </w:rPr>
              <w:t>Langzeitstabilität (1000 Tropfen)</w:t>
            </w:r>
          </w:p>
        </w:tc>
        <w:tc>
          <w:tcPr>
            <w:tcW w:w="2268" w:type="dxa"/>
            <w:shd w:val="clear" w:color="auto" w:fill="auto"/>
          </w:tcPr>
          <w:p w:rsidR="009859F4" w:rsidRDefault="009859F4" w:rsidP="00EB122C">
            <w:r>
              <w:t>&lt;2%</w:t>
            </w:r>
          </w:p>
        </w:tc>
        <w:tc>
          <w:tcPr>
            <w:tcW w:w="3226" w:type="dxa"/>
            <w:shd w:val="clear" w:color="auto" w:fill="auto"/>
          </w:tcPr>
          <w:p w:rsidR="009859F4" w:rsidRDefault="009859F4">
            <w:r>
              <w:t>&lt;2%</w:t>
            </w:r>
          </w:p>
        </w:tc>
      </w:tr>
      <w:tr w:rsidR="009859F4" w:rsidTr="009859F4">
        <w:tc>
          <w:tcPr>
            <w:tcW w:w="3794" w:type="dxa"/>
            <w:shd w:val="clear" w:color="auto" w:fill="F2F2F2" w:themeFill="background1" w:themeFillShade="F2"/>
          </w:tcPr>
          <w:p w:rsidR="009859F4" w:rsidRPr="009859F4" w:rsidRDefault="009859F4" w:rsidP="00936AF6">
            <w:pPr>
              <w:rPr>
                <w:b/>
              </w:rPr>
            </w:pPr>
            <w:r w:rsidRPr="009859F4">
              <w:rPr>
                <w:b/>
              </w:rPr>
              <w:t>Viskositätsgrenze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9859F4" w:rsidRDefault="00D636E0" w:rsidP="00936AF6">
            <w:r>
              <w:t>20</w:t>
            </w:r>
            <w:r w:rsidR="009859F4">
              <w:t xml:space="preserve"> </w:t>
            </w:r>
            <w:proofErr w:type="spellStart"/>
            <w:r w:rsidR="009859F4">
              <w:t>mPas</w:t>
            </w:r>
            <w:proofErr w:type="spellEnd"/>
          </w:p>
        </w:tc>
        <w:tc>
          <w:tcPr>
            <w:tcW w:w="3226" w:type="dxa"/>
            <w:shd w:val="clear" w:color="auto" w:fill="F2F2F2" w:themeFill="background1" w:themeFillShade="F2"/>
          </w:tcPr>
          <w:p w:rsidR="009859F4" w:rsidRDefault="009859F4" w:rsidP="00936AF6">
            <w:r>
              <w:t xml:space="preserve">5 </w:t>
            </w:r>
            <w:proofErr w:type="spellStart"/>
            <w:r>
              <w:t>mPas</w:t>
            </w:r>
            <w:proofErr w:type="spellEnd"/>
          </w:p>
        </w:tc>
      </w:tr>
      <w:tr w:rsidR="009859F4" w:rsidTr="009859F4">
        <w:tc>
          <w:tcPr>
            <w:tcW w:w="3794" w:type="dxa"/>
            <w:shd w:val="clear" w:color="auto" w:fill="auto"/>
          </w:tcPr>
          <w:p w:rsidR="009859F4" w:rsidRPr="009859F4" w:rsidRDefault="009859F4" w:rsidP="00F81746">
            <w:pPr>
              <w:rPr>
                <w:b/>
              </w:rPr>
            </w:pPr>
            <w:r w:rsidRPr="009859F4">
              <w:rPr>
                <w:b/>
              </w:rPr>
              <w:t>Sonderausstattung</w:t>
            </w:r>
          </w:p>
        </w:tc>
        <w:tc>
          <w:tcPr>
            <w:tcW w:w="2268" w:type="dxa"/>
            <w:shd w:val="clear" w:color="auto" w:fill="auto"/>
          </w:tcPr>
          <w:p w:rsidR="009859F4" w:rsidRDefault="009859F4" w:rsidP="00F81746">
            <w:r>
              <w:t>Beheizbar</w:t>
            </w:r>
          </w:p>
        </w:tc>
        <w:tc>
          <w:tcPr>
            <w:tcW w:w="3226" w:type="dxa"/>
            <w:shd w:val="clear" w:color="auto" w:fill="auto"/>
          </w:tcPr>
          <w:p w:rsidR="009859F4" w:rsidRDefault="009859F4" w:rsidP="00F81746">
            <w:r>
              <w:t>Beheizbar</w:t>
            </w:r>
          </w:p>
        </w:tc>
      </w:tr>
    </w:tbl>
    <w:p w:rsidR="00A3003E" w:rsidRDefault="0018145C" w:rsidP="00BB6A2E">
      <w:pPr>
        <w:pStyle w:val="berschrift1"/>
      </w:pPr>
      <w:proofErr w:type="spellStart"/>
      <w:r>
        <w:t>Nanoscale-dosing</w:t>
      </w:r>
      <w:proofErr w:type="spellEnd"/>
      <w:r w:rsidR="00BB6A2E" w:rsidRPr="00956A8B">
        <w:t xml:space="preserve"> </w:t>
      </w:r>
      <w:proofErr w:type="spellStart"/>
      <w:r w:rsidR="00BB6A2E" w:rsidRPr="00956A8B">
        <w:t>system</w:t>
      </w:r>
      <w:proofErr w:type="spellEnd"/>
    </w:p>
    <w:p w:rsidR="00CD7EC2" w:rsidRPr="00CD7EC2" w:rsidRDefault="00CD7EC2" w:rsidP="00CD7EC2"/>
    <w:p w:rsidR="00BB6A2E" w:rsidRPr="00BB6A2E" w:rsidRDefault="00BB6A2E">
      <w:pPr>
        <w:rPr>
          <w:lang w:val="en-US"/>
        </w:rPr>
      </w:pPr>
      <w:r w:rsidRPr="00BB6A2E">
        <w:rPr>
          <w:lang w:val="en-US"/>
        </w:rPr>
        <w:t>The Nano-Plotter 2.1</w:t>
      </w:r>
      <w:r>
        <w:rPr>
          <w:lang w:val="en-US"/>
        </w:rPr>
        <w:t xml:space="preserve"> by </w:t>
      </w:r>
      <w:proofErr w:type="spellStart"/>
      <w:r>
        <w:rPr>
          <w:lang w:val="en-US"/>
        </w:rPr>
        <w:t>GeSiM</w:t>
      </w:r>
      <w:proofErr w:type="spellEnd"/>
      <w:r>
        <w:rPr>
          <w:lang w:val="en-US"/>
        </w:rPr>
        <w:t xml:space="preserve"> </w:t>
      </w:r>
      <w:r w:rsidR="000270AA">
        <w:rPr>
          <w:lang w:val="en-US"/>
        </w:rPr>
        <w:t xml:space="preserve">is capable of non-contact </w:t>
      </w:r>
      <w:proofErr w:type="spellStart"/>
      <w:r w:rsidR="000270AA">
        <w:rPr>
          <w:lang w:val="en-US"/>
        </w:rPr>
        <w:t>microdispensing</w:t>
      </w:r>
      <w:proofErr w:type="spellEnd"/>
      <w:r w:rsidR="000270AA">
        <w:rPr>
          <w:lang w:val="en-US"/>
        </w:rPr>
        <w:t xml:space="preserve"> of sub-</w:t>
      </w:r>
      <w:proofErr w:type="spellStart"/>
      <w:r w:rsidR="000270AA">
        <w:rPr>
          <w:lang w:val="en-US"/>
        </w:rPr>
        <w:t>nanoliter</w:t>
      </w:r>
      <w:proofErr w:type="spellEnd"/>
      <w:r w:rsidR="000270AA">
        <w:rPr>
          <w:lang w:val="en-US"/>
        </w:rPr>
        <w:t xml:space="preserve"> volumes down to </w:t>
      </w:r>
      <w:proofErr w:type="spellStart"/>
      <w:r w:rsidR="000270AA">
        <w:rPr>
          <w:lang w:val="en-US"/>
        </w:rPr>
        <w:t>picoliter</w:t>
      </w:r>
      <w:proofErr w:type="spellEnd"/>
      <w:r w:rsidR="000270AA">
        <w:rPr>
          <w:lang w:val="en-US"/>
        </w:rPr>
        <w:t xml:space="preserve"> volumes. Its </w:t>
      </w:r>
      <w:proofErr w:type="spellStart"/>
      <w:r w:rsidR="000270AA">
        <w:rPr>
          <w:lang w:val="en-US"/>
        </w:rPr>
        <w:t>piezoelectrically</w:t>
      </w:r>
      <w:proofErr w:type="spellEnd"/>
      <w:r w:rsidR="000270AA">
        <w:rPr>
          <w:lang w:val="en-US"/>
        </w:rPr>
        <w:t xml:space="preserve"> operating micropipettes, manufactured by silicon micromachining, are able to process samples of different composition (including proteins, detergents, solvents and suspensions of small particles</w:t>
      </w:r>
      <w:r w:rsidR="00820BDF">
        <w:rPr>
          <w:lang w:val="en-US"/>
        </w:rPr>
        <w:t>)</w:t>
      </w:r>
      <w:r w:rsidR="00C94AF5">
        <w:rPr>
          <w:lang w:val="en-US"/>
        </w:rPr>
        <w:t>. Very small drops of the samples are placed onto various surfaces. Also the mixing of samples into pre-filled cavities of the pipettes is possible.</w:t>
      </w:r>
      <w:r w:rsidR="000D43C3">
        <w:rPr>
          <w:lang w:val="en-US"/>
        </w:rPr>
        <w:t xml:space="preserve"> The </w:t>
      </w:r>
      <w:proofErr w:type="spellStart"/>
      <w:r w:rsidR="000D43C3">
        <w:rPr>
          <w:lang w:val="en-US"/>
        </w:rPr>
        <w:t>nanoplotter</w:t>
      </w:r>
      <w:proofErr w:type="spellEnd"/>
      <w:r w:rsidR="000D43C3">
        <w:rPr>
          <w:lang w:val="en-US"/>
        </w:rPr>
        <w:t xml:space="preserve"> is funded by the European Regional Development </w:t>
      </w:r>
      <w:proofErr w:type="spellStart"/>
      <w:r w:rsidR="000D43C3">
        <w:rPr>
          <w:lang w:val="en-US"/>
        </w:rPr>
        <w:t>Fonds</w:t>
      </w:r>
      <w:proofErr w:type="spellEnd"/>
      <w:r w:rsidR="000D43C3">
        <w:rPr>
          <w:lang w:val="en-US"/>
        </w:rPr>
        <w:t>.</w:t>
      </w:r>
    </w:p>
    <w:p w:rsidR="00BB6A2E" w:rsidRDefault="00BB6A2E">
      <w:pPr>
        <w:rPr>
          <w:lang w:val="en-US"/>
        </w:rPr>
      </w:pPr>
    </w:p>
    <w:p w:rsidR="009859F4" w:rsidRDefault="009859F4" w:rsidP="009859F4">
      <w:r>
        <w:t>Technical Data: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268"/>
        <w:gridCol w:w="3226"/>
      </w:tblGrid>
      <w:tr w:rsidR="009859F4" w:rsidTr="00F81746">
        <w:tc>
          <w:tcPr>
            <w:tcW w:w="3794" w:type="dxa"/>
            <w:shd w:val="clear" w:color="auto" w:fill="auto"/>
          </w:tcPr>
          <w:p w:rsidR="009859F4" w:rsidRPr="00AC29D6" w:rsidRDefault="00F9797A" w:rsidP="00F9797A">
            <w:pPr>
              <w:rPr>
                <w:b/>
              </w:rPr>
            </w:pPr>
            <w:proofErr w:type="spellStart"/>
            <w:r>
              <w:rPr>
                <w:b/>
              </w:rPr>
              <w:t>Inkjet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module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9859F4" w:rsidRPr="00AC29D6" w:rsidRDefault="009859F4" w:rsidP="00F81746">
            <w:pPr>
              <w:rPr>
                <w:b/>
              </w:rPr>
            </w:pPr>
            <w:r w:rsidRPr="00AC29D6">
              <w:rPr>
                <w:b/>
              </w:rPr>
              <w:t xml:space="preserve">Nano </w:t>
            </w:r>
            <w:proofErr w:type="spellStart"/>
            <w:r w:rsidRPr="00AC29D6">
              <w:rPr>
                <w:b/>
              </w:rPr>
              <w:t>Tip</w:t>
            </w:r>
            <w:proofErr w:type="spellEnd"/>
          </w:p>
        </w:tc>
        <w:tc>
          <w:tcPr>
            <w:tcW w:w="3226" w:type="dxa"/>
            <w:shd w:val="clear" w:color="auto" w:fill="auto"/>
          </w:tcPr>
          <w:p w:rsidR="009859F4" w:rsidRPr="00AC29D6" w:rsidRDefault="009859F4" w:rsidP="00F81746">
            <w:pPr>
              <w:rPr>
                <w:b/>
              </w:rPr>
            </w:pPr>
            <w:proofErr w:type="spellStart"/>
            <w:r w:rsidRPr="00AC29D6">
              <w:rPr>
                <w:b/>
              </w:rPr>
              <w:t>Pico</w:t>
            </w:r>
            <w:proofErr w:type="spellEnd"/>
            <w:r w:rsidRPr="00AC29D6">
              <w:rPr>
                <w:b/>
              </w:rPr>
              <w:t xml:space="preserve"> </w:t>
            </w:r>
            <w:proofErr w:type="spellStart"/>
            <w:r w:rsidRPr="00AC29D6">
              <w:rPr>
                <w:b/>
              </w:rPr>
              <w:t>Tip</w:t>
            </w:r>
            <w:proofErr w:type="spellEnd"/>
          </w:p>
        </w:tc>
      </w:tr>
      <w:tr w:rsidR="009859F4" w:rsidTr="00F81746">
        <w:tc>
          <w:tcPr>
            <w:tcW w:w="3794" w:type="dxa"/>
            <w:shd w:val="clear" w:color="auto" w:fill="F2F2F2" w:themeFill="background1" w:themeFillShade="F2"/>
          </w:tcPr>
          <w:p w:rsidR="009859F4" w:rsidRPr="009859F4" w:rsidRDefault="00F9797A" w:rsidP="00F501C6">
            <w:pPr>
              <w:rPr>
                <w:b/>
              </w:rPr>
            </w:pPr>
            <w:proofErr w:type="spellStart"/>
            <w:r>
              <w:rPr>
                <w:b/>
              </w:rPr>
              <w:t>Dosage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</w:t>
            </w:r>
            <w:r w:rsidR="00F501C6">
              <w:rPr>
                <w:b/>
              </w:rPr>
              <w:t>olume</w:t>
            </w:r>
            <w:proofErr w:type="spellEnd"/>
            <w:r w:rsidR="009859F4" w:rsidRPr="009859F4">
              <w:rPr>
                <w:b/>
              </w:rPr>
              <w:t xml:space="preserve">  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9859F4" w:rsidRDefault="00D636E0" w:rsidP="00F81746">
            <w:r>
              <w:t>~</w:t>
            </w:r>
            <w:r w:rsidR="009859F4">
              <w:t xml:space="preserve">400 </w:t>
            </w:r>
            <w:proofErr w:type="spellStart"/>
            <w:r w:rsidR="009859F4">
              <w:t>pl</w:t>
            </w:r>
            <w:proofErr w:type="spellEnd"/>
          </w:p>
        </w:tc>
        <w:tc>
          <w:tcPr>
            <w:tcW w:w="3226" w:type="dxa"/>
            <w:shd w:val="clear" w:color="auto" w:fill="F2F2F2" w:themeFill="background1" w:themeFillShade="F2"/>
          </w:tcPr>
          <w:p w:rsidR="009859F4" w:rsidRDefault="00D636E0" w:rsidP="00F81746">
            <w:r>
              <w:t>~</w:t>
            </w:r>
            <w:r w:rsidR="009859F4">
              <w:t xml:space="preserve">60 </w:t>
            </w:r>
            <w:proofErr w:type="spellStart"/>
            <w:r w:rsidR="009859F4">
              <w:t>pl</w:t>
            </w:r>
            <w:proofErr w:type="spellEnd"/>
          </w:p>
        </w:tc>
      </w:tr>
      <w:tr w:rsidR="009859F4" w:rsidTr="00F81746">
        <w:tc>
          <w:tcPr>
            <w:tcW w:w="3794" w:type="dxa"/>
            <w:shd w:val="clear" w:color="auto" w:fill="auto"/>
          </w:tcPr>
          <w:p w:rsidR="009859F4" w:rsidRPr="009859F4" w:rsidRDefault="00B303A9" w:rsidP="00B303A9">
            <w:pPr>
              <w:rPr>
                <w:b/>
              </w:rPr>
            </w:pPr>
            <w:proofErr w:type="spellStart"/>
            <w:r>
              <w:rPr>
                <w:b/>
              </w:rPr>
              <w:t>Reproducibility</w:t>
            </w:r>
            <w:proofErr w:type="spellEnd"/>
            <w:r>
              <w:rPr>
                <w:b/>
              </w:rPr>
              <w:t xml:space="preserve"> </w:t>
            </w:r>
            <w:r w:rsidR="009859F4">
              <w:rPr>
                <w:b/>
              </w:rPr>
              <w:t xml:space="preserve"> (1000 </w:t>
            </w:r>
            <w:proofErr w:type="spellStart"/>
            <w:r>
              <w:rPr>
                <w:b/>
              </w:rPr>
              <w:t>droplets</w:t>
            </w:r>
            <w:proofErr w:type="spellEnd"/>
            <w:r w:rsidR="009859F4">
              <w:rPr>
                <w:b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9859F4" w:rsidRDefault="009859F4" w:rsidP="00F81746">
            <w:r>
              <w:t>&lt;2%</w:t>
            </w:r>
          </w:p>
        </w:tc>
        <w:tc>
          <w:tcPr>
            <w:tcW w:w="3226" w:type="dxa"/>
            <w:shd w:val="clear" w:color="auto" w:fill="auto"/>
          </w:tcPr>
          <w:p w:rsidR="009859F4" w:rsidRDefault="009859F4" w:rsidP="00F81746">
            <w:r>
              <w:t>&lt;2%</w:t>
            </w:r>
          </w:p>
        </w:tc>
      </w:tr>
      <w:tr w:rsidR="009859F4" w:rsidTr="00F81746">
        <w:tc>
          <w:tcPr>
            <w:tcW w:w="3794" w:type="dxa"/>
            <w:shd w:val="clear" w:color="auto" w:fill="F2F2F2" w:themeFill="background1" w:themeFillShade="F2"/>
          </w:tcPr>
          <w:p w:rsidR="009859F4" w:rsidRPr="009859F4" w:rsidRDefault="00B303A9" w:rsidP="00F81746">
            <w:pPr>
              <w:rPr>
                <w:b/>
              </w:rPr>
            </w:pPr>
            <w:proofErr w:type="spellStart"/>
            <w:r>
              <w:rPr>
                <w:b/>
              </w:rPr>
              <w:t>Viscosity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limit</w:t>
            </w:r>
            <w:proofErr w:type="spellEnd"/>
          </w:p>
        </w:tc>
        <w:tc>
          <w:tcPr>
            <w:tcW w:w="2268" w:type="dxa"/>
            <w:shd w:val="clear" w:color="auto" w:fill="F2F2F2" w:themeFill="background1" w:themeFillShade="F2"/>
          </w:tcPr>
          <w:p w:rsidR="009859F4" w:rsidRDefault="00D636E0" w:rsidP="00F81746">
            <w:r>
              <w:t>20</w:t>
            </w:r>
            <w:r w:rsidR="009859F4">
              <w:t xml:space="preserve"> </w:t>
            </w:r>
            <w:proofErr w:type="spellStart"/>
            <w:r w:rsidR="009859F4">
              <w:t>mPas</w:t>
            </w:r>
            <w:proofErr w:type="spellEnd"/>
          </w:p>
        </w:tc>
        <w:tc>
          <w:tcPr>
            <w:tcW w:w="3226" w:type="dxa"/>
            <w:shd w:val="clear" w:color="auto" w:fill="F2F2F2" w:themeFill="background1" w:themeFillShade="F2"/>
          </w:tcPr>
          <w:p w:rsidR="009859F4" w:rsidRDefault="009859F4" w:rsidP="00F81746">
            <w:r>
              <w:t xml:space="preserve">5 </w:t>
            </w:r>
            <w:proofErr w:type="spellStart"/>
            <w:r>
              <w:t>mPas</w:t>
            </w:r>
            <w:proofErr w:type="spellEnd"/>
          </w:p>
        </w:tc>
      </w:tr>
      <w:tr w:rsidR="009859F4" w:rsidTr="00F81746">
        <w:tc>
          <w:tcPr>
            <w:tcW w:w="3794" w:type="dxa"/>
            <w:shd w:val="clear" w:color="auto" w:fill="auto"/>
          </w:tcPr>
          <w:p w:rsidR="009859F4" w:rsidRPr="009859F4" w:rsidRDefault="00F501C6" w:rsidP="00F81746">
            <w:pPr>
              <w:rPr>
                <w:b/>
              </w:rPr>
            </w:pPr>
            <w:r>
              <w:rPr>
                <w:b/>
              </w:rPr>
              <w:t>Specials</w:t>
            </w:r>
          </w:p>
        </w:tc>
        <w:tc>
          <w:tcPr>
            <w:tcW w:w="2268" w:type="dxa"/>
            <w:shd w:val="clear" w:color="auto" w:fill="auto"/>
          </w:tcPr>
          <w:p w:rsidR="009859F4" w:rsidRDefault="00B303A9" w:rsidP="00B303A9">
            <w:proofErr w:type="spellStart"/>
            <w:r>
              <w:t>heatable</w:t>
            </w:r>
            <w:proofErr w:type="spellEnd"/>
          </w:p>
        </w:tc>
        <w:tc>
          <w:tcPr>
            <w:tcW w:w="3226" w:type="dxa"/>
            <w:shd w:val="clear" w:color="auto" w:fill="auto"/>
          </w:tcPr>
          <w:p w:rsidR="009859F4" w:rsidRDefault="00B303A9" w:rsidP="00F81746">
            <w:proofErr w:type="spellStart"/>
            <w:r>
              <w:t>heatable</w:t>
            </w:r>
            <w:proofErr w:type="spellEnd"/>
          </w:p>
        </w:tc>
      </w:tr>
    </w:tbl>
    <w:p w:rsidR="009859F4" w:rsidRDefault="009859F4">
      <w:pPr>
        <w:rPr>
          <w:lang w:val="en-US"/>
        </w:rPr>
      </w:pPr>
    </w:p>
    <w:p w:rsidR="009859F4" w:rsidRPr="00BB6A2E" w:rsidRDefault="009859F4">
      <w:pPr>
        <w:rPr>
          <w:lang w:val="en-US"/>
        </w:rPr>
      </w:pPr>
    </w:p>
    <w:p w:rsidR="00A3003E" w:rsidRDefault="00792230" w:rsidP="00792230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 wp14:anchorId="7C40C02C" wp14:editId="5B1940F5">
            <wp:extent cx="3940056" cy="1049818"/>
            <wp:effectExtent l="0" t="0" r="3810" b="0"/>
            <wp:docPr id="2" name="Grafik 2" descr="https://www.werkstofftechnik.uni-rostock.de/fileadmin/_processed_/2/d/csm_Logo_EU_EFRE_d643349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erkstofftechnik.uni-rostock.de/fileadmin/_processed_/2/d/csm_Logo_EU_EFRE_d643349bf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17" cy="105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1F6">
        <w:rPr>
          <w:noProof/>
          <w:lang w:eastAsia="de-DE"/>
        </w:rPr>
        <w:drawing>
          <wp:inline distT="0" distB="0" distL="0" distR="0" wp14:anchorId="5684A6DE" wp14:editId="0B649970">
            <wp:extent cx="3938270" cy="899795"/>
            <wp:effectExtent l="0" t="0" r="5080" b="0"/>
            <wp:docPr id="3" name="Grafik 3" descr="Bildergebnis für european development f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Bildergebnis für european development fun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431F6"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8" o:title="IMG_0548"/>
          </v:shape>
        </w:pict>
      </w:r>
    </w:p>
    <w:p w:rsidR="00CD7CA6" w:rsidRDefault="00CD7CA6"/>
    <w:p w:rsidR="00CD7CA6" w:rsidRDefault="00CD7CA6"/>
    <w:sectPr w:rsidR="00CD7CA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2C4"/>
    <w:rsid w:val="000270AA"/>
    <w:rsid w:val="000D43C3"/>
    <w:rsid w:val="0018145C"/>
    <w:rsid w:val="0024248F"/>
    <w:rsid w:val="002431F6"/>
    <w:rsid w:val="003A660A"/>
    <w:rsid w:val="003A6DA7"/>
    <w:rsid w:val="00435227"/>
    <w:rsid w:val="00640C40"/>
    <w:rsid w:val="00792230"/>
    <w:rsid w:val="007F6153"/>
    <w:rsid w:val="00820BDF"/>
    <w:rsid w:val="00836C16"/>
    <w:rsid w:val="00956A8B"/>
    <w:rsid w:val="009859F4"/>
    <w:rsid w:val="00A3003E"/>
    <w:rsid w:val="00A902C4"/>
    <w:rsid w:val="00A97F83"/>
    <w:rsid w:val="00AC29D6"/>
    <w:rsid w:val="00B303A9"/>
    <w:rsid w:val="00BA2AC6"/>
    <w:rsid w:val="00BB6A2E"/>
    <w:rsid w:val="00C94AF5"/>
    <w:rsid w:val="00CD1B51"/>
    <w:rsid w:val="00CD7CA6"/>
    <w:rsid w:val="00CD7EC2"/>
    <w:rsid w:val="00D636E0"/>
    <w:rsid w:val="00EB122C"/>
    <w:rsid w:val="00F501C6"/>
    <w:rsid w:val="00F71347"/>
    <w:rsid w:val="00F9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56A8B"/>
    <w:pPr>
      <w:spacing w:after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836C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0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03E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36C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956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56A8B"/>
    <w:pPr>
      <w:spacing w:after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836C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0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03E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36C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956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E3B14-4281-44DA-9DC8-B345D43A5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Mau</dc:creator>
  <cp:keywords/>
  <dc:description/>
  <cp:lastModifiedBy>Mau</cp:lastModifiedBy>
  <cp:revision>27</cp:revision>
  <dcterms:created xsi:type="dcterms:W3CDTF">2014-06-04T07:22:00Z</dcterms:created>
  <dcterms:modified xsi:type="dcterms:W3CDTF">2017-08-08T15:09:00Z</dcterms:modified>
</cp:coreProperties>
</file>