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proofErr w:type="spellStart"/>
      <w:r>
        <w:rPr>
          <w:rFonts w:ascii="Helvetica" w:hAnsi="Helvetica" w:cs="Times New Roman"/>
        </w:rPr>
        <w:t>Scooped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by</w:t>
      </w:r>
      <w:proofErr w:type="spellEnd"/>
      <w:r>
        <w:rPr>
          <w:rFonts w:ascii="Helvetica" w:hAnsi="Helvetica" w:cs="Times New Roman"/>
        </w:rPr>
        <w:t xml:space="preserve"> Jonathan </w:t>
      </w:r>
      <w:proofErr w:type="spellStart"/>
      <w:r>
        <w:rPr>
          <w:rFonts w:ascii="Helvetica" w:hAnsi="Helvetica" w:cs="Times New Roman"/>
        </w:rPr>
        <w:t>Plett</w:t>
      </w:r>
      <w:proofErr w:type="spellEnd"/>
      <w:r>
        <w:rPr>
          <w:rFonts w:ascii="Helvetica" w:hAnsi="Helvetica" w:cs="Times New Roman"/>
        </w:rPr>
        <w:t xml:space="preserve"> </w:t>
      </w: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bookmarkStart w:id="0" w:name="_GoBack"/>
      <w:bookmarkEnd w:id="0"/>
      <w:r>
        <w:rPr>
          <w:rFonts w:ascii="Helvetica" w:hAnsi="Helvetica" w:cs="Times New Roman"/>
        </w:rPr>
        <w:t>28.7.2017</w:t>
      </w: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82828"/>
          <w:sz w:val="48"/>
          <w:szCs w:val="48"/>
        </w:rPr>
      </w:pPr>
      <w:hyperlink r:id="rId5" w:history="1"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Effects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of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discrete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bioactive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microbial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volatiles on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plants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and</w:t>
        </w:r>
        <w:proofErr w:type="spellEnd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282828"/>
            <w:sz w:val="48"/>
            <w:szCs w:val="48"/>
          </w:rPr>
          <w:t>fungi</w:t>
        </w:r>
        <w:proofErr w:type="spellEnd"/>
      </w:hyperlink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DC5212"/>
          <w:sz w:val="28"/>
          <w:szCs w:val="28"/>
        </w:rPr>
      </w:pPr>
      <w:r>
        <w:rPr>
          <w:rFonts w:ascii="Helvetica" w:hAnsi="Helvetica" w:cs="Helvetica"/>
          <w:b/>
          <w:bCs/>
          <w:color w:val="282828"/>
          <w:sz w:val="48"/>
          <w:szCs w:val="48"/>
        </w:rPr>
        <w:fldChar w:fldCharType="begin"/>
      </w:r>
      <w:r>
        <w:rPr>
          <w:rFonts w:ascii="Helvetica" w:hAnsi="Helvetica" w:cs="Helvetica"/>
          <w:b/>
          <w:bCs/>
          <w:color w:val="282828"/>
          <w:sz w:val="48"/>
          <w:szCs w:val="48"/>
        </w:rPr>
        <w:instrText>HYPERLINK "http://onlinelibrary.wiley.com/doi/10.1111/pce.13011/full"</w:instrText>
      </w:r>
      <w:r>
        <w:rPr>
          <w:rFonts w:ascii="Helvetica" w:hAnsi="Helvetica" w:cs="Helvetica"/>
          <w:b/>
          <w:bCs/>
          <w:color w:val="282828"/>
          <w:sz w:val="48"/>
          <w:szCs w:val="48"/>
        </w:rPr>
      </w:r>
      <w:r>
        <w:rPr>
          <w:rFonts w:ascii="Helvetica" w:hAnsi="Helvetica" w:cs="Helvetica"/>
          <w:b/>
          <w:bCs/>
          <w:color w:val="282828"/>
          <w:sz w:val="48"/>
          <w:szCs w:val="48"/>
        </w:rPr>
        <w:fldChar w:fldCharType="separate"/>
      </w:r>
      <w:r>
        <w:rPr>
          <w:rFonts w:ascii="Helvetica" w:hAnsi="Helvetica" w:cs="Helvetica"/>
          <w:noProof/>
          <w:color w:val="DC5212"/>
          <w:sz w:val="28"/>
          <w:szCs w:val="28"/>
        </w:rPr>
        <w:drawing>
          <wp:inline distT="0" distB="0" distL="0" distR="0" wp14:anchorId="1C07B709" wp14:editId="6F0583EC">
            <wp:extent cx="2945130" cy="1977390"/>
            <wp:effectExtent l="0" t="0" r="1270" b="381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32321"/>
          <w:sz w:val="22"/>
          <w:szCs w:val="22"/>
        </w:rPr>
      </w:pPr>
      <w:r>
        <w:rPr>
          <w:rFonts w:ascii="Helvetica" w:hAnsi="Helvetica" w:cs="Helvetica"/>
          <w:b/>
          <w:bCs/>
          <w:color w:val="282828"/>
          <w:sz w:val="48"/>
          <w:szCs w:val="48"/>
        </w:rPr>
        <w:fldChar w:fldCharType="end"/>
      </w:r>
      <w:proofErr w:type="spellStart"/>
      <w:r>
        <w:rPr>
          <w:rFonts w:ascii="Helvetica" w:hAnsi="Helvetica" w:cs="Helvetica"/>
          <w:color w:val="232321"/>
          <w:sz w:val="22"/>
          <w:szCs w:val="22"/>
        </w:rPr>
        <w:t>From</w:t>
      </w:r>
      <w:proofErr w:type="spellEnd"/>
      <w:r>
        <w:rPr>
          <w:rFonts w:ascii="Helvetica" w:hAnsi="Helvetica" w:cs="Helvetica"/>
          <w:color w:val="232321"/>
          <w:sz w:val="22"/>
          <w:szCs w:val="22"/>
        </w:rPr>
        <w:t xml:space="preserve"> </w:t>
      </w:r>
      <w:hyperlink r:id="rId7" w:history="1">
        <w:r>
          <w:rPr>
            <w:rFonts w:ascii="Helvetica" w:hAnsi="Helvetica" w:cs="Helvetica"/>
            <w:color w:val="DC5212"/>
            <w:sz w:val="22"/>
            <w:szCs w:val="22"/>
          </w:rPr>
          <w:t xml:space="preserve">onlinelibrary.wiley.com </w:t>
        </w:r>
      </w:hyperlink>
      <w:r>
        <w:rPr>
          <w:rFonts w:ascii="Helvetica" w:hAnsi="Helvetica" w:cs="Helvetica"/>
          <w:color w:val="232321"/>
          <w:sz w:val="22"/>
          <w:szCs w:val="22"/>
        </w:rPr>
        <w:t xml:space="preserve">- </w:t>
      </w:r>
      <w:hyperlink r:id="rId8" w:history="1">
        <w:r>
          <w:rPr>
            <w:rFonts w:ascii="Helvetica" w:hAnsi="Helvetica" w:cs="Helvetica"/>
            <w:color w:val="DC5212"/>
            <w:sz w:val="22"/>
            <w:szCs w:val="22"/>
          </w:rPr>
          <w:t>June 30, 8:38 AM</w:t>
        </w:r>
      </w:hyperlink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32321"/>
          <w:sz w:val="28"/>
          <w:szCs w:val="28"/>
        </w:rPr>
      </w:pPr>
      <w:proofErr w:type="spellStart"/>
      <w:r>
        <w:rPr>
          <w:rFonts w:ascii="Helvetica" w:hAnsi="Helvetica" w:cs="Helvetica"/>
          <w:color w:val="232321"/>
          <w:sz w:val="28"/>
          <w:szCs w:val="28"/>
        </w:rPr>
        <w:t>Plants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live in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association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with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microorganisms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which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are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well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known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a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rich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source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specialized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metabolites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including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volatile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compounds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. The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increasing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numbers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described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plant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microbiomes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allowed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manifold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phylogenetic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tree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deductions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but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less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emphasis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presently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put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on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metabolic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capacities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plant-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associated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microorganisms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With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focus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on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small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volatile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metabolites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we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summarize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i)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knowledge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prominent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bacteria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plant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microbiomes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ii)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present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state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>-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>-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-art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individual (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discrete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)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microbial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organic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inorganic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volatiles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affecting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plants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fungi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iii)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emphasize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high potential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microbial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volatiles in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mediating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microbe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-plant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interactions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. So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far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94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discrete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organic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five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inorganic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compounds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were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investigated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most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them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trigger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alterations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growth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physiology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defense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responses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plants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fungi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but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little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known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about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specific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molecular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cellular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targets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. Large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overlaps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in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emission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profiles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of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the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emitters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and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receivers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render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specific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VOC-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mediated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interactions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highly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unlikely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for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most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bioactive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mVOCs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identified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 xml:space="preserve"> so </w:t>
      </w:r>
      <w:proofErr w:type="spellStart"/>
      <w:r>
        <w:rPr>
          <w:rFonts w:ascii="Helvetica" w:hAnsi="Helvetica" w:cs="Helvetica"/>
          <w:color w:val="232321"/>
          <w:sz w:val="28"/>
          <w:szCs w:val="28"/>
        </w:rPr>
        <w:t>far</w:t>
      </w:r>
      <w:proofErr w:type="spellEnd"/>
      <w:r>
        <w:rPr>
          <w:rFonts w:ascii="Helvetica" w:hAnsi="Helvetica" w:cs="Helvetica"/>
          <w:color w:val="232321"/>
          <w:sz w:val="28"/>
          <w:szCs w:val="28"/>
        </w:rPr>
        <w:t>.</w:t>
      </w:r>
    </w:p>
    <w:p w:rsidR="00A7412D" w:rsidRDefault="00A7412D" w:rsidP="00A7412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22"/>
          <w:szCs w:val="22"/>
        </w:rPr>
      </w:pPr>
      <w:r>
        <w:rPr>
          <w:rFonts w:ascii="Helvetica" w:hAnsi="Helvetica" w:cs="Helvetica"/>
          <w:color w:val="232321"/>
          <w:sz w:val="28"/>
          <w:szCs w:val="28"/>
        </w:rPr>
        <w:fldChar w:fldCharType="begin"/>
      </w:r>
      <w:r>
        <w:rPr>
          <w:rFonts w:ascii="Helvetica" w:hAnsi="Helvetica" w:cs="Helvetica"/>
          <w:color w:val="232321"/>
          <w:sz w:val="28"/>
          <w:szCs w:val="28"/>
        </w:rPr>
        <w:instrText>HYPERLINK "https://www.facebook.com/sharer/sharer.php?app_id=165307520164712&amp;kid_directed_site=0&amp;sdk=joey&amp;u=http%3A%2F%2Fwww.scoop.it%2Ft%2Fplant-microbe-interactions-14%2Fp%2F4080942353%2F2017%2F06%2F30%2Feffects-of-discrete-bioactive-microbial-volatiles-on-plants-and-fungi&amp;display=popup&amp;ref=plugin&amp;src=share_button"</w:instrText>
      </w:r>
      <w:r>
        <w:rPr>
          <w:rFonts w:ascii="Helvetica" w:hAnsi="Helvetica" w:cs="Helvetica"/>
          <w:color w:val="232321"/>
          <w:sz w:val="28"/>
          <w:szCs w:val="28"/>
        </w:rPr>
      </w:r>
      <w:r>
        <w:rPr>
          <w:rFonts w:ascii="Helvetica" w:hAnsi="Helvetica" w:cs="Helvetica"/>
          <w:color w:val="232321"/>
          <w:sz w:val="28"/>
          <w:szCs w:val="28"/>
        </w:rPr>
        <w:fldChar w:fldCharType="separate"/>
      </w:r>
      <w:r>
        <w:rPr>
          <w:rFonts w:ascii="Helvetica" w:hAnsi="Helvetica" w:cs="Helvetica"/>
          <w:b/>
          <w:bCs/>
          <w:color w:val="FFFFFF"/>
          <w:sz w:val="22"/>
          <w:szCs w:val="22"/>
        </w:rPr>
        <w:t>Share</w:t>
      </w:r>
      <w:r>
        <w:rPr>
          <w:rFonts w:ascii="Helvetica" w:hAnsi="Helvetica" w:cs="Helvetica"/>
          <w:color w:val="FFFFFF"/>
          <w:sz w:val="22"/>
          <w:szCs w:val="22"/>
        </w:rPr>
        <w:t>70</w:t>
      </w:r>
    </w:p>
    <w:p w:rsidR="00A7412D" w:rsidRDefault="00A7412D" w:rsidP="00A7412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232321"/>
          <w:sz w:val="28"/>
          <w:szCs w:val="28"/>
        </w:rPr>
        <w:fldChar w:fldCharType="end"/>
      </w:r>
      <w:hyperlink r:id="rId9" w:history="1">
        <w:proofErr w:type="spellStart"/>
        <w:r>
          <w:rPr>
            <w:rFonts w:ascii="Helvetica Neue Medium" w:hAnsi="Helvetica Neue Medium" w:cs="Helvetica Neue Medium"/>
            <w:color w:val="FFFFFF"/>
            <w:sz w:val="22"/>
            <w:szCs w:val="22"/>
          </w:rPr>
          <w:t>Tweet</w:t>
        </w:r>
        <w:proofErr w:type="spellEnd"/>
      </w:hyperlink>
    </w:p>
    <w:p w:rsidR="00A7412D" w:rsidRDefault="00A7412D" w:rsidP="00A7412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1D1D1D"/>
          <w:sz w:val="32"/>
          <w:szCs w:val="32"/>
        </w:rPr>
      </w:pPr>
      <w:r>
        <w:rPr>
          <w:rFonts w:ascii="Helvetica" w:hAnsi="Helvetica" w:cs="Helvetica"/>
          <w:sz w:val="28"/>
          <w:szCs w:val="28"/>
        </w:rPr>
        <w:fldChar w:fldCharType="begin"/>
      </w:r>
      <w:r>
        <w:rPr>
          <w:rFonts w:ascii="Helvetica" w:hAnsi="Helvetica" w:cs="Helvetica"/>
          <w:sz w:val="28"/>
          <w:szCs w:val="28"/>
        </w:rPr>
        <w:instrText>HYPERLINK "https://plus.google.com/share?app=110&amp;url=http%3A%2F%2Fwww.scoop.it%2Ft%2Fplant-microbe-interactions-14%2Fp%2F4080942353%2F2017%2F06%2F30%2Feffects-of-discrete-bioactive-microbial-volatiles-on-plants-and-fungi"</w:instrText>
      </w:r>
      <w:r>
        <w:rPr>
          <w:rFonts w:ascii="Helvetica" w:hAnsi="Helvetica" w:cs="Helvetica"/>
          <w:sz w:val="28"/>
          <w:szCs w:val="28"/>
        </w:rPr>
      </w:r>
      <w:r>
        <w:rPr>
          <w:rFonts w:ascii="Helvetica" w:hAnsi="Helvetica" w:cs="Helvetica"/>
          <w:sz w:val="28"/>
          <w:szCs w:val="28"/>
        </w:rPr>
        <w:fldChar w:fldCharType="separate"/>
      </w:r>
    </w:p>
    <w:p w:rsidR="00A7412D" w:rsidRDefault="00A7412D" w:rsidP="00A7412D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1D1D1D"/>
          <w:sz w:val="32"/>
          <w:szCs w:val="32"/>
        </w:rPr>
      </w:pPr>
    </w:p>
    <w:p w:rsidR="006C12F0" w:rsidRDefault="00A7412D" w:rsidP="00A7412D">
      <w:r>
        <w:rPr>
          <w:rFonts w:ascii="Helvetica" w:hAnsi="Helvetica" w:cs="Helvetica"/>
          <w:sz w:val="28"/>
          <w:szCs w:val="28"/>
        </w:rPr>
        <w:fldChar w:fldCharType="end"/>
      </w:r>
    </w:p>
    <w:sectPr w:rsidR="006C12F0" w:rsidSect="00BF539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2D"/>
    <w:rsid w:val="006C12F0"/>
    <w:rsid w:val="00A7412D"/>
    <w:rsid w:val="00BF53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EC2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7412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41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7412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41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nlinelibrary.wiley.com/doi/10.1111/pce.13011/full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onlinelibrary.wiley.com/doi/10.1111/pce.13011/full" TargetMode="External"/><Relationship Id="rId8" Type="http://schemas.openxmlformats.org/officeDocument/2006/relationships/hyperlink" Target="http://www.scoop.it/t/plant-microbe-interactions-14/p/4080942353/2017/06/30/effects-of-discrete-bioactive-microbial-volatiles-on-plants-and-fungi" TargetMode="External"/><Relationship Id="rId9" Type="http://schemas.openxmlformats.org/officeDocument/2006/relationships/hyperlink" Target="https://twitter.com/intent/tweet?original_referer=http%3A%2F%2Fwww.scoop.it%2Ft%2Fplant-microbe-interactions-14%2Fp%2F4080942353%2F2017%2F06%2F30%2Feffects-of-discrete-bioactive-microbial-volatiles-on-plants-and-fungi&amp;ref_src=twsrc%5Etfw&amp;text=Effects%20of%20discrete%20bioactive%20microbial%20volatiles%20on%20plants%20and%20fungi&amp;tw_p=tweetbutton&amp;url=http%3A%2F%2Fsco.lt%2F6Cvxir&amp;via=scoop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2264</Characters>
  <Application>Microsoft Macintosh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1</cp:revision>
  <dcterms:created xsi:type="dcterms:W3CDTF">2017-07-28T14:05:00Z</dcterms:created>
  <dcterms:modified xsi:type="dcterms:W3CDTF">2017-07-28T14:07:00Z</dcterms:modified>
</cp:coreProperties>
</file>